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7185"/>
      </w:tblGrid>
      <w:tr w:rsidR="00160BF8" w:rsidRPr="00D333C1" w:rsidTr="00554442">
        <w:tc>
          <w:tcPr>
            <w:tcW w:w="186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60BF8" w:rsidRPr="00160BF8" w:rsidRDefault="001E7EE8" w:rsidP="00160BF8">
            <w:pPr>
              <w:jc w:val="left"/>
              <w:rPr>
                <w:color w:val="000000"/>
                <w:szCs w:val="22"/>
                <w:lang w:val="fr-CH" w:eastAsia="fr-CH"/>
              </w:rPr>
            </w:pPr>
            <w:r>
              <w:rPr>
                <w:noProof/>
                <w:color w:val="000000"/>
                <w:szCs w:val="22"/>
                <w:lang w:eastAsia="en-GB"/>
              </w:rPr>
              <w:drawing>
                <wp:inline distT="0" distB="0" distL="0" distR="0">
                  <wp:extent cx="1125855" cy="1146175"/>
                  <wp:effectExtent l="0" t="0" r="0" b="0"/>
                  <wp:docPr id="1" name="image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855" cy="1146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60BF8" w:rsidRPr="00160BF8" w:rsidRDefault="00160BF8" w:rsidP="00160BF8">
            <w:pPr>
              <w:jc w:val="center"/>
              <w:rPr>
                <w:color w:val="000000"/>
                <w:szCs w:val="22"/>
                <w:lang w:val="es-ES" w:eastAsia="fr-CH"/>
              </w:rPr>
            </w:pPr>
            <w:r w:rsidRPr="00160BF8">
              <w:rPr>
                <w:b/>
                <w:color w:val="000000"/>
                <w:sz w:val="24"/>
                <w:szCs w:val="22"/>
                <w:lang w:val="es-ES" w:eastAsia="fr-CH"/>
              </w:rPr>
              <w:t>ASOCIACIÓN DE FUNCIONARIOS INTERNACIONALES ESPAÑOLES</w:t>
            </w:r>
          </w:p>
          <w:p w:rsidR="00160BF8" w:rsidRPr="00160BF8" w:rsidRDefault="00160BF8" w:rsidP="00160BF8">
            <w:pPr>
              <w:jc w:val="center"/>
              <w:rPr>
                <w:color w:val="000000"/>
                <w:szCs w:val="22"/>
                <w:lang w:val="es-ES" w:eastAsia="fr-CH"/>
              </w:rPr>
            </w:pPr>
            <w:r w:rsidRPr="00160BF8">
              <w:rPr>
                <w:color w:val="000000"/>
                <w:sz w:val="24"/>
                <w:szCs w:val="22"/>
                <w:lang w:val="es-ES" w:eastAsia="fr-CH"/>
              </w:rPr>
              <w:t>http://www.afie.es</w:t>
            </w:r>
          </w:p>
          <w:p w:rsidR="00160BF8" w:rsidRPr="00160BF8" w:rsidRDefault="00160BF8" w:rsidP="00160BF8">
            <w:pPr>
              <w:jc w:val="center"/>
              <w:rPr>
                <w:color w:val="000000"/>
                <w:szCs w:val="22"/>
                <w:lang w:val="es-ES" w:eastAsia="fr-CH"/>
              </w:rPr>
            </w:pPr>
            <w:r w:rsidRPr="00160BF8">
              <w:rPr>
                <w:color w:val="000000"/>
                <w:sz w:val="24"/>
                <w:szCs w:val="22"/>
                <w:lang w:val="es-ES" w:eastAsia="fr-CH"/>
              </w:rPr>
              <w:t xml:space="preserve">e-mail: </w:t>
            </w:r>
            <w:r w:rsidRPr="00160BF8">
              <w:rPr>
                <w:i/>
                <w:color w:val="000000"/>
                <w:sz w:val="24"/>
                <w:szCs w:val="22"/>
                <w:lang w:val="es-ES" w:eastAsia="fr-CH"/>
              </w:rPr>
              <w:t>secretaria@afie.es</w:t>
            </w:r>
          </w:p>
        </w:tc>
      </w:tr>
    </w:tbl>
    <w:p w:rsidR="00160BF8" w:rsidRDefault="00160BF8" w:rsidP="00160BF8">
      <w:pPr>
        <w:jc w:val="center"/>
        <w:rPr>
          <w:color w:val="000000"/>
          <w:szCs w:val="22"/>
          <w:lang w:val="es-ES" w:eastAsia="fr-CH"/>
        </w:rPr>
      </w:pPr>
    </w:p>
    <w:p w:rsidR="00160BF8" w:rsidRPr="00160BF8" w:rsidRDefault="00160BF8" w:rsidP="00160BF8">
      <w:pPr>
        <w:jc w:val="center"/>
        <w:rPr>
          <w:color w:val="000000"/>
          <w:szCs w:val="22"/>
          <w:lang w:val="es-ES" w:eastAsia="fr-CH"/>
        </w:rPr>
      </w:pPr>
    </w:p>
    <w:p w:rsidR="00880CE3" w:rsidRDefault="00880CE3" w:rsidP="004F6511">
      <w:pPr>
        <w:tabs>
          <w:tab w:val="clear" w:pos="720"/>
        </w:tabs>
        <w:jc w:val="center"/>
        <w:outlineLvl w:val="1"/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</w:pPr>
      <w:r w:rsidRPr="004F6511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 xml:space="preserve">INFORME </w:t>
      </w:r>
      <w:r w:rsidR="00ED5925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>ANUAL DE LA JUNTA DIRECTIVA</w:t>
      </w:r>
      <w:r w:rsidR="00ED5925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br/>
      </w:r>
      <w:r w:rsidR="00C82474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>OCTUBRE</w:t>
      </w:r>
      <w:r w:rsidR="006B23A0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 xml:space="preserve"> DE </w:t>
      </w:r>
      <w:r w:rsidR="008D5525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>201</w:t>
      </w:r>
      <w:r w:rsidR="00391C61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>6</w:t>
      </w:r>
      <w:r w:rsidR="008D5525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 xml:space="preserve"> </w:t>
      </w:r>
      <w:r w:rsidR="00AF2669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>A</w:t>
      </w:r>
      <w:r w:rsidR="008D5525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 xml:space="preserve"> </w:t>
      </w:r>
      <w:r w:rsidR="00160318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>OCTUBRE</w:t>
      </w:r>
      <w:r w:rsidR="00135421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 xml:space="preserve"> </w:t>
      </w:r>
      <w:r w:rsidR="0098501C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 xml:space="preserve">DE </w:t>
      </w:r>
      <w:r w:rsidR="008D5525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>201</w:t>
      </w:r>
      <w:r w:rsidR="00391C61"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  <w:t>7</w:t>
      </w:r>
    </w:p>
    <w:p w:rsidR="004F6511" w:rsidRDefault="004F6511" w:rsidP="004F6511">
      <w:pPr>
        <w:tabs>
          <w:tab w:val="clear" w:pos="720"/>
        </w:tabs>
        <w:jc w:val="center"/>
        <w:outlineLvl w:val="1"/>
        <w:rPr>
          <w:rFonts w:ascii="Arial" w:hAnsi="Arial" w:cs="Arial"/>
          <w:bCs/>
          <w:color w:val="000000"/>
          <w:szCs w:val="22"/>
          <w:lang w:val="es-ES" w:eastAsia="en-GB"/>
        </w:rPr>
      </w:pPr>
    </w:p>
    <w:p w:rsidR="00BC5974" w:rsidRDefault="00BC5974" w:rsidP="004F6511">
      <w:pPr>
        <w:tabs>
          <w:tab w:val="clear" w:pos="720"/>
        </w:tabs>
        <w:jc w:val="center"/>
        <w:outlineLvl w:val="1"/>
        <w:rPr>
          <w:rFonts w:ascii="Arial" w:hAnsi="Arial" w:cs="Arial"/>
          <w:bCs/>
          <w:color w:val="000000"/>
          <w:szCs w:val="22"/>
          <w:lang w:val="es-ES" w:eastAsia="en-GB"/>
        </w:rPr>
      </w:pPr>
    </w:p>
    <w:p w:rsidR="001F76BB" w:rsidRPr="00C57B47" w:rsidRDefault="001F76BB" w:rsidP="004F6511">
      <w:pPr>
        <w:tabs>
          <w:tab w:val="clear" w:pos="720"/>
        </w:tabs>
        <w:jc w:val="center"/>
        <w:outlineLvl w:val="1"/>
        <w:rPr>
          <w:rFonts w:ascii="Arial" w:hAnsi="Arial" w:cs="Arial"/>
          <w:bCs/>
          <w:color w:val="000000"/>
          <w:szCs w:val="22"/>
          <w:lang w:val="es-ES" w:eastAsia="en-GB"/>
        </w:rPr>
      </w:pPr>
    </w:p>
    <w:p w:rsidR="00880CE3" w:rsidRDefault="00904468" w:rsidP="00707025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 xml:space="preserve">En cumplimiento de </w:t>
      </w:r>
      <w:r w:rsidR="00880CE3" w:rsidRPr="004F6511">
        <w:rPr>
          <w:rFonts w:ascii="Arial" w:hAnsi="Arial" w:cs="Arial"/>
          <w:color w:val="000000"/>
          <w:szCs w:val="22"/>
          <w:lang w:val="es-ES" w:eastAsia="en-GB"/>
        </w:rPr>
        <w:t xml:space="preserve">lo dispuesto en el artículo 9 de los Estatutos, la Junta Directiva somete a la Asamblea General el presente informe </w:t>
      </w:r>
      <w:r>
        <w:rPr>
          <w:rFonts w:ascii="Arial" w:hAnsi="Arial" w:cs="Arial"/>
          <w:color w:val="000000"/>
          <w:szCs w:val="22"/>
          <w:lang w:val="es-ES" w:eastAsia="en-GB"/>
        </w:rPr>
        <w:t>sobre</w:t>
      </w:r>
      <w:r w:rsidR="00880CE3" w:rsidRPr="004F6511">
        <w:rPr>
          <w:rFonts w:ascii="Arial" w:hAnsi="Arial" w:cs="Arial"/>
          <w:color w:val="000000"/>
          <w:szCs w:val="22"/>
          <w:lang w:val="es-ES" w:eastAsia="en-GB"/>
        </w:rPr>
        <w:t xml:space="preserve"> las actividades llevadas a ca</w:t>
      </w:r>
      <w:r w:rsidR="00135421">
        <w:rPr>
          <w:rFonts w:ascii="Arial" w:hAnsi="Arial" w:cs="Arial"/>
          <w:color w:val="000000"/>
          <w:szCs w:val="22"/>
          <w:lang w:val="es-ES" w:eastAsia="en-GB"/>
        </w:rPr>
        <w:t xml:space="preserve">bo entre </w:t>
      </w:r>
      <w:r w:rsidR="00C82474">
        <w:rPr>
          <w:rFonts w:ascii="Arial" w:hAnsi="Arial" w:cs="Arial"/>
          <w:color w:val="000000"/>
          <w:szCs w:val="22"/>
          <w:lang w:val="es-ES" w:eastAsia="en-GB"/>
        </w:rPr>
        <w:t>octubre</w:t>
      </w:r>
      <w:r w:rsidR="00135421">
        <w:rPr>
          <w:rFonts w:ascii="Arial" w:hAnsi="Arial" w:cs="Arial"/>
          <w:color w:val="000000"/>
          <w:szCs w:val="22"/>
          <w:lang w:val="es-ES" w:eastAsia="en-GB"/>
        </w:rPr>
        <w:t xml:space="preserve"> de </w:t>
      </w:r>
      <w:r w:rsidR="008D5525">
        <w:rPr>
          <w:rFonts w:ascii="Arial" w:hAnsi="Arial" w:cs="Arial"/>
          <w:color w:val="000000"/>
          <w:szCs w:val="22"/>
          <w:lang w:val="es-ES" w:eastAsia="en-GB"/>
        </w:rPr>
        <w:t>201</w:t>
      </w:r>
      <w:r w:rsidR="00B63B47">
        <w:rPr>
          <w:rFonts w:ascii="Arial" w:hAnsi="Arial" w:cs="Arial"/>
          <w:color w:val="000000"/>
          <w:szCs w:val="22"/>
          <w:lang w:val="es-ES" w:eastAsia="en-GB"/>
        </w:rPr>
        <w:t>6</w:t>
      </w:r>
      <w:r w:rsidR="008D5525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135421">
        <w:rPr>
          <w:rFonts w:ascii="Arial" w:hAnsi="Arial" w:cs="Arial"/>
          <w:color w:val="000000"/>
          <w:szCs w:val="22"/>
          <w:lang w:val="es-ES" w:eastAsia="en-GB"/>
        </w:rPr>
        <w:t xml:space="preserve">y </w:t>
      </w:r>
      <w:r w:rsidR="00160318">
        <w:rPr>
          <w:rFonts w:ascii="Arial" w:hAnsi="Arial" w:cs="Arial"/>
          <w:color w:val="000000"/>
          <w:szCs w:val="22"/>
          <w:lang w:val="es-ES" w:eastAsia="en-GB"/>
        </w:rPr>
        <w:t>octubre</w:t>
      </w:r>
      <w:r w:rsidR="00135421">
        <w:rPr>
          <w:rFonts w:ascii="Arial" w:hAnsi="Arial" w:cs="Arial"/>
          <w:color w:val="000000"/>
          <w:szCs w:val="22"/>
          <w:lang w:val="es-ES" w:eastAsia="en-GB"/>
        </w:rPr>
        <w:t xml:space="preserve"> de</w:t>
      </w:r>
      <w:r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8D5525">
        <w:rPr>
          <w:rFonts w:ascii="Arial" w:hAnsi="Arial" w:cs="Arial"/>
          <w:color w:val="000000"/>
          <w:szCs w:val="22"/>
          <w:lang w:val="es-ES" w:eastAsia="en-GB"/>
        </w:rPr>
        <w:t>201</w:t>
      </w:r>
      <w:r w:rsidR="00B63B47">
        <w:rPr>
          <w:rFonts w:ascii="Arial" w:hAnsi="Arial" w:cs="Arial"/>
          <w:color w:val="000000"/>
          <w:szCs w:val="22"/>
          <w:lang w:val="es-ES" w:eastAsia="en-GB"/>
        </w:rPr>
        <w:t>7</w:t>
      </w:r>
      <w:r w:rsidR="00880CE3" w:rsidRPr="004F6511">
        <w:rPr>
          <w:rFonts w:ascii="Arial" w:hAnsi="Arial" w:cs="Arial"/>
          <w:color w:val="000000"/>
          <w:szCs w:val="22"/>
          <w:lang w:val="es-ES" w:eastAsia="en-GB"/>
        </w:rPr>
        <w:t>.</w:t>
      </w:r>
      <w:r w:rsidR="00C57B47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>
        <w:rPr>
          <w:rFonts w:ascii="Arial" w:hAnsi="Arial" w:cs="Arial"/>
          <w:color w:val="000000"/>
          <w:szCs w:val="22"/>
          <w:lang w:val="es-ES" w:eastAsia="en-GB"/>
        </w:rPr>
        <w:t xml:space="preserve">Incumbe </w:t>
      </w:r>
      <w:r w:rsidR="00880CE3" w:rsidRPr="004F6511">
        <w:rPr>
          <w:rFonts w:ascii="Arial" w:hAnsi="Arial" w:cs="Arial"/>
          <w:color w:val="000000"/>
          <w:szCs w:val="22"/>
          <w:lang w:val="es-ES" w:eastAsia="en-GB"/>
        </w:rPr>
        <w:t xml:space="preserve">a la Asamblea General aprobar la gestión </w:t>
      </w:r>
      <w:r>
        <w:rPr>
          <w:rFonts w:ascii="Arial" w:hAnsi="Arial" w:cs="Arial"/>
          <w:color w:val="000000"/>
          <w:szCs w:val="22"/>
          <w:lang w:val="es-ES" w:eastAsia="en-GB"/>
        </w:rPr>
        <w:t xml:space="preserve">realizada por la Junta durante ese </w:t>
      </w:r>
      <w:r w:rsidR="00993AFE">
        <w:rPr>
          <w:rFonts w:ascii="Arial" w:hAnsi="Arial" w:cs="Arial"/>
          <w:color w:val="000000"/>
          <w:szCs w:val="22"/>
          <w:lang w:val="es-ES" w:eastAsia="en-GB"/>
        </w:rPr>
        <w:t>período</w:t>
      </w:r>
      <w:r w:rsidR="00880CE3" w:rsidRPr="004F6511">
        <w:rPr>
          <w:rFonts w:ascii="Arial" w:hAnsi="Arial" w:cs="Arial"/>
          <w:color w:val="000000"/>
          <w:szCs w:val="22"/>
          <w:lang w:val="es-ES" w:eastAsia="en-GB"/>
        </w:rPr>
        <w:t>.</w:t>
      </w:r>
    </w:p>
    <w:p w:rsidR="004F6511" w:rsidRPr="004F6511" w:rsidRDefault="004F6511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Default="00880CE3" w:rsidP="001F76BB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 w:rsidRPr="004F6511">
        <w:rPr>
          <w:rFonts w:ascii="Arial" w:hAnsi="Arial" w:cs="Arial"/>
          <w:color w:val="000000"/>
          <w:szCs w:val="22"/>
          <w:lang w:val="es-ES" w:eastAsia="en-GB"/>
        </w:rPr>
        <w:t>E</w:t>
      </w:r>
      <w:r w:rsidR="00904468">
        <w:rPr>
          <w:rFonts w:ascii="Arial" w:hAnsi="Arial" w:cs="Arial"/>
          <w:color w:val="000000"/>
          <w:szCs w:val="22"/>
          <w:lang w:val="es-ES" w:eastAsia="en-GB"/>
        </w:rPr>
        <w:t>n e</w:t>
      </w:r>
      <w:r w:rsidRPr="004F6511">
        <w:rPr>
          <w:rFonts w:ascii="Arial" w:hAnsi="Arial" w:cs="Arial"/>
          <w:color w:val="000000"/>
          <w:szCs w:val="22"/>
          <w:lang w:val="es-ES" w:eastAsia="en-GB"/>
        </w:rPr>
        <w:t xml:space="preserve">l presente informe </w:t>
      </w:r>
      <w:r w:rsidR="00904468">
        <w:rPr>
          <w:rFonts w:ascii="Arial" w:hAnsi="Arial" w:cs="Arial"/>
          <w:color w:val="000000"/>
          <w:szCs w:val="22"/>
          <w:lang w:val="es-ES" w:eastAsia="en-GB"/>
        </w:rPr>
        <w:t xml:space="preserve">figura </w:t>
      </w:r>
      <w:r w:rsidRPr="004F6511">
        <w:rPr>
          <w:rFonts w:ascii="Arial" w:hAnsi="Arial" w:cs="Arial"/>
          <w:color w:val="000000"/>
          <w:szCs w:val="22"/>
          <w:lang w:val="es-ES" w:eastAsia="en-GB"/>
        </w:rPr>
        <w:t>un resumen de las principales actividades desarroll</w:t>
      </w:r>
      <w:r w:rsidR="00C57B47">
        <w:rPr>
          <w:rFonts w:ascii="Arial" w:hAnsi="Arial" w:cs="Arial"/>
          <w:color w:val="000000"/>
          <w:szCs w:val="22"/>
          <w:lang w:val="es-ES" w:eastAsia="en-GB"/>
        </w:rPr>
        <w:t xml:space="preserve">adas a lo largo de esos meses. </w:t>
      </w:r>
      <w:r w:rsidRPr="004F6511">
        <w:rPr>
          <w:rFonts w:ascii="Arial" w:hAnsi="Arial" w:cs="Arial"/>
          <w:color w:val="000000"/>
          <w:szCs w:val="22"/>
          <w:lang w:val="es-ES" w:eastAsia="en-GB"/>
        </w:rPr>
        <w:t xml:space="preserve"> Los miembros que deseen más detalles pueden remitirse a los documentos que aquí se mencionan y a cualesquiera otros elaborados por la Junta, todos los cuales están a disposición de quien desee consultarlos.</w:t>
      </w:r>
    </w:p>
    <w:p w:rsidR="004F6511" w:rsidRDefault="004F6511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BC5974" w:rsidRPr="004F6511" w:rsidRDefault="00BC5974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Default="00880CE3" w:rsidP="004F6511">
      <w:pPr>
        <w:tabs>
          <w:tab w:val="clear" w:pos="720"/>
        </w:tabs>
        <w:rPr>
          <w:rFonts w:ascii="Arial" w:hAnsi="Arial" w:cs="Arial"/>
          <w:b/>
          <w:bCs/>
          <w:color w:val="000000"/>
          <w:szCs w:val="22"/>
          <w:lang w:val="es-ES" w:eastAsia="en-GB"/>
        </w:rPr>
      </w:pPr>
      <w:r w:rsidRPr="004F6511">
        <w:rPr>
          <w:rFonts w:ascii="Arial" w:hAnsi="Arial" w:cs="Arial"/>
          <w:b/>
          <w:bCs/>
          <w:color w:val="000000"/>
          <w:szCs w:val="22"/>
          <w:lang w:val="es-ES" w:eastAsia="en-GB"/>
        </w:rPr>
        <w:t>I.</w:t>
      </w:r>
      <w:r w:rsidR="00C57B47">
        <w:rPr>
          <w:rFonts w:ascii="Arial" w:hAnsi="Arial" w:cs="Arial"/>
          <w:b/>
          <w:bCs/>
          <w:color w:val="000000"/>
          <w:szCs w:val="22"/>
          <w:lang w:val="es-ES" w:eastAsia="en-GB"/>
        </w:rPr>
        <w:tab/>
      </w:r>
      <w:r w:rsidRPr="004F6511">
        <w:rPr>
          <w:rFonts w:ascii="Arial" w:hAnsi="Arial" w:cs="Arial"/>
          <w:b/>
          <w:bCs/>
          <w:color w:val="000000"/>
          <w:szCs w:val="22"/>
          <w:lang w:val="es-ES" w:eastAsia="en-GB"/>
        </w:rPr>
        <w:t xml:space="preserve">JUNTA DIRECTIVA Y </w:t>
      </w:r>
      <w:smartTag w:uri="urn:schemas-microsoft-com:office:smarttags" w:element="stockticker">
        <w:r w:rsidRPr="004F6511">
          <w:rPr>
            <w:rFonts w:ascii="Arial" w:hAnsi="Arial" w:cs="Arial"/>
            <w:b/>
            <w:bCs/>
            <w:color w:val="000000"/>
            <w:szCs w:val="22"/>
            <w:lang w:val="es-ES" w:eastAsia="en-GB"/>
          </w:rPr>
          <w:t>MESA</w:t>
        </w:r>
      </w:smartTag>
      <w:r w:rsidRPr="004F6511">
        <w:rPr>
          <w:rFonts w:ascii="Arial" w:hAnsi="Arial" w:cs="Arial"/>
          <w:b/>
          <w:bCs/>
          <w:color w:val="000000"/>
          <w:szCs w:val="22"/>
          <w:lang w:val="es-ES" w:eastAsia="en-GB"/>
        </w:rPr>
        <w:t>: FUNCIONAMIENTO</w:t>
      </w:r>
    </w:p>
    <w:p w:rsidR="004F6511" w:rsidRPr="004F6511" w:rsidRDefault="004F6511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Default="00880CE3" w:rsidP="00C54924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 w:rsidRPr="004F6511">
        <w:rPr>
          <w:rFonts w:ascii="Arial" w:hAnsi="Arial" w:cs="Arial"/>
          <w:color w:val="000000"/>
          <w:szCs w:val="22"/>
          <w:lang w:val="es-ES" w:eastAsia="en-GB"/>
        </w:rPr>
        <w:t xml:space="preserve">La Asamblea General ordinaria celebrada el </w:t>
      </w:r>
      <w:r w:rsidR="00160318">
        <w:rPr>
          <w:rFonts w:ascii="Arial" w:hAnsi="Arial" w:cs="Arial"/>
          <w:color w:val="000000"/>
          <w:szCs w:val="22"/>
          <w:lang w:val="es-ES" w:eastAsia="en-GB"/>
        </w:rPr>
        <w:t>miércoles</w:t>
      </w:r>
      <w:r w:rsidRPr="004F6511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D65ED4">
        <w:rPr>
          <w:rFonts w:ascii="Arial" w:hAnsi="Arial" w:cs="Arial"/>
          <w:color w:val="000000"/>
          <w:szCs w:val="22"/>
          <w:lang w:val="es-ES" w:eastAsia="en-GB"/>
        </w:rPr>
        <w:t>19</w:t>
      </w:r>
      <w:r w:rsidR="004C58A1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Pr="004F6511">
        <w:rPr>
          <w:rFonts w:ascii="Arial" w:hAnsi="Arial" w:cs="Arial"/>
          <w:color w:val="000000"/>
          <w:szCs w:val="22"/>
          <w:lang w:val="es-ES" w:eastAsia="en-GB"/>
        </w:rPr>
        <w:t>de</w:t>
      </w:r>
      <w:r w:rsidR="004C58A1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D65ED4">
        <w:rPr>
          <w:rFonts w:ascii="Arial" w:hAnsi="Arial" w:cs="Arial"/>
          <w:color w:val="000000"/>
          <w:szCs w:val="22"/>
          <w:lang w:val="es-ES" w:eastAsia="en-GB"/>
        </w:rPr>
        <w:t>octubre</w:t>
      </w:r>
      <w:r w:rsidR="00160318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4C58A1">
        <w:rPr>
          <w:rFonts w:ascii="Arial" w:hAnsi="Arial" w:cs="Arial"/>
          <w:color w:val="000000"/>
          <w:szCs w:val="22"/>
          <w:lang w:val="es-ES" w:eastAsia="en-GB"/>
        </w:rPr>
        <w:t>de</w:t>
      </w:r>
      <w:r w:rsidR="008D5525">
        <w:rPr>
          <w:rFonts w:ascii="Arial" w:hAnsi="Arial" w:cs="Arial"/>
          <w:color w:val="000000"/>
          <w:szCs w:val="22"/>
          <w:lang w:val="es-ES" w:eastAsia="en-GB"/>
        </w:rPr>
        <w:t xml:space="preserve"> 201</w:t>
      </w:r>
      <w:r w:rsidR="00D65ED4">
        <w:rPr>
          <w:rFonts w:ascii="Arial" w:hAnsi="Arial" w:cs="Arial"/>
          <w:color w:val="000000"/>
          <w:szCs w:val="22"/>
          <w:lang w:val="es-ES" w:eastAsia="en-GB"/>
        </w:rPr>
        <w:t>6</w:t>
      </w:r>
      <w:r w:rsidR="004B5E20">
        <w:rPr>
          <w:rFonts w:ascii="Arial" w:hAnsi="Arial" w:cs="Arial"/>
          <w:color w:val="000000"/>
          <w:szCs w:val="22"/>
          <w:lang w:val="es-ES" w:eastAsia="en-GB"/>
        </w:rPr>
        <w:t xml:space="preserve"> en el </w:t>
      </w:r>
      <w:r w:rsidR="00160318">
        <w:rPr>
          <w:rFonts w:ascii="Arial" w:hAnsi="Arial" w:cs="Arial"/>
          <w:color w:val="000000"/>
          <w:szCs w:val="22"/>
          <w:lang w:val="es-ES" w:eastAsia="en-GB"/>
        </w:rPr>
        <w:t xml:space="preserve">Centre </w:t>
      </w:r>
      <w:proofErr w:type="spellStart"/>
      <w:r w:rsidR="00160318">
        <w:rPr>
          <w:rFonts w:ascii="Arial" w:hAnsi="Arial" w:cs="Arial"/>
          <w:color w:val="000000"/>
          <w:szCs w:val="22"/>
          <w:lang w:val="es-ES" w:eastAsia="en-GB"/>
        </w:rPr>
        <w:t>d’Accueil</w:t>
      </w:r>
      <w:proofErr w:type="spellEnd"/>
      <w:r w:rsidR="00160318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proofErr w:type="spellStart"/>
      <w:r w:rsidR="00160318">
        <w:rPr>
          <w:rFonts w:ascii="Arial" w:hAnsi="Arial" w:cs="Arial"/>
          <w:color w:val="000000"/>
          <w:szCs w:val="22"/>
          <w:lang w:val="es-ES" w:eastAsia="en-GB"/>
        </w:rPr>
        <w:t>Genève</w:t>
      </w:r>
      <w:proofErr w:type="spellEnd"/>
      <w:r w:rsidR="00160318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proofErr w:type="spellStart"/>
      <w:r w:rsidR="00160318">
        <w:rPr>
          <w:rFonts w:ascii="Arial" w:hAnsi="Arial" w:cs="Arial"/>
          <w:color w:val="000000"/>
          <w:szCs w:val="22"/>
          <w:lang w:val="es-ES" w:eastAsia="en-GB"/>
        </w:rPr>
        <w:t>Internationale</w:t>
      </w:r>
      <w:proofErr w:type="spellEnd"/>
      <w:r w:rsidR="00160318">
        <w:rPr>
          <w:rFonts w:ascii="Arial" w:hAnsi="Arial" w:cs="Arial"/>
          <w:color w:val="000000"/>
          <w:szCs w:val="22"/>
          <w:lang w:val="es-ES" w:eastAsia="en-GB"/>
        </w:rPr>
        <w:t xml:space="preserve"> (CAGI), Ginebra, </w:t>
      </w:r>
      <w:r w:rsidRPr="004F6511">
        <w:rPr>
          <w:rFonts w:ascii="Arial" w:hAnsi="Arial" w:cs="Arial"/>
          <w:color w:val="000000"/>
          <w:szCs w:val="22"/>
          <w:lang w:val="es-ES" w:eastAsia="en-GB"/>
        </w:rPr>
        <w:t>eligió como componentes de la actual Junta Directiva a las personas</w:t>
      </w:r>
      <w:r w:rsidR="00D81D52" w:rsidRPr="00D81D52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D81D52" w:rsidRPr="004F6511">
        <w:rPr>
          <w:rFonts w:ascii="Arial" w:hAnsi="Arial" w:cs="Arial"/>
          <w:color w:val="000000"/>
          <w:szCs w:val="22"/>
          <w:lang w:val="es-ES" w:eastAsia="en-GB"/>
        </w:rPr>
        <w:t>siguientes</w:t>
      </w:r>
      <w:r w:rsidRPr="004F6511">
        <w:rPr>
          <w:rFonts w:ascii="Arial" w:hAnsi="Arial" w:cs="Arial"/>
          <w:color w:val="000000"/>
          <w:szCs w:val="22"/>
          <w:lang w:val="es-ES" w:eastAsia="en-GB"/>
        </w:rPr>
        <w:t xml:space="preserve">: </w:t>
      </w:r>
    </w:p>
    <w:p w:rsidR="004F6511" w:rsidRPr="004F6511" w:rsidRDefault="004F6511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D81D52" w:rsidRPr="00D81D52" w:rsidRDefault="00D81D52" w:rsidP="00D81D52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 w:rsidRPr="00D81D52">
        <w:rPr>
          <w:rFonts w:ascii="Arial" w:hAnsi="Arial" w:cs="Arial"/>
          <w:color w:val="000000"/>
          <w:szCs w:val="22"/>
          <w:lang w:val="es-ES" w:eastAsia="en-GB"/>
        </w:rPr>
        <w:t>Francisco Bermúdez (OMC)</w:t>
      </w:r>
    </w:p>
    <w:p w:rsidR="00D81D52" w:rsidRDefault="00D81D52" w:rsidP="00D81D52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 w:rsidRPr="00D81D52">
        <w:rPr>
          <w:rFonts w:ascii="Arial" w:hAnsi="Arial" w:cs="Arial"/>
          <w:color w:val="000000"/>
          <w:szCs w:val="22"/>
          <w:lang w:val="es-ES" w:eastAsia="en-GB"/>
        </w:rPr>
        <w:t>Sebastián Briales (OMC)</w:t>
      </w:r>
    </w:p>
    <w:p w:rsidR="00B81FFD" w:rsidRDefault="00B81FFD" w:rsidP="00D81D52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Fernán González-Alemán (OMC)</w:t>
      </w:r>
    </w:p>
    <w:p w:rsidR="00B81FFD" w:rsidRDefault="00B81FFD" w:rsidP="00B81FFD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 w:rsidRPr="00D81D52">
        <w:rPr>
          <w:rFonts w:ascii="Arial" w:hAnsi="Arial" w:cs="Arial"/>
          <w:color w:val="000000"/>
          <w:szCs w:val="22"/>
          <w:lang w:val="es-ES" w:eastAsia="en-GB"/>
        </w:rPr>
        <w:t>Ester Rubio Colomer (OMC)</w:t>
      </w:r>
    </w:p>
    <w:p w:rsidR="001E2200" w:rsidRDefault="001E2200" w:rsidP="00D81D52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Miguel Casas (OMM)</w:t>
      </w:r>
    </w:p>
    <w:p w:rsidR="00DC6D9A" w:rsidRDefault="00DC6D9A" w:rsidP="00D81D52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Gloria de Sagarra (jubilada de ACNUR)</w:t>
      </w:r>
    </w:p>
    <w:p w:rsidR="001E2200" w:rsidRPr="00D81D52" w:rsidRDefault="001E2200" w:rsidP="00D81D52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Susana Martínez (OMS)</w:t>
      </w:r>
    </w:p>
    <w:p w:rsidR="00B81FFD" w:rsidRDefault="00B81FFD" w:rsidP="00D81D52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María López (UNICEF)</w:t>
      </w:r>
    </w:p>
    <w:p w:rsidR="00C02411" w:rsidRDefault="00C02411" w:rsidP="00D81D52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Eva Sánchez Corral (CERN)</w:t>
      </w:r>
    </w:p>
    <w:p w:rsidR="00DC6D9A" w:rsidRDefault="00DC6D9A" w:rsidP="00D81D52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</w:p>
    <w:p w:rsidR="008C0A26" w:rsidRDefault="00F35675" w:rsidP="008C0A26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Además, en virtud del Protocolo suscrito entre la AFIE y la AFIJUB, el Presidente de la AFIJUB, Miguel Ángel Espinar, es miembro nato de la Junta Directiva de la AFIE.</w:t>
      </w:r>
    </w:p>
    <w:p w:rsidR="008C0A26" w:rsidRDefault="008C0A26" w:rsidP="008C0A26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Default="00D81D52" w:rsidP="008C0A26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 w:rsidRPr="00D81D52">
        <w:rPr>
          <w:rFonts w:ascii="Arial" w:hAnsi="Arial" w:cs="Arial"/>
          <w:color w:val="000000"/>
          <w:szCs w:val="22"/>
          <w:lang w:val="es-ES" w:eastAsia="en-GB"/>
        </w:rPr>
        <w:t xml:space="preserve">En su primera reunión, celebrada </w:t>
      </w:r>
      <w:r w:rsidR="00BC5974">
        <w:rPr>
          <w:rFonts w:ascii="Arial" w:hAnsi="Arial" w:cs="Arial"/>
          <w:color w:val="000000"/>
          <w:szCs w:val="22"/>
          <w:lang w:val="es-ES" w:eastAsia="en-GB"/>
        </w:rPr>
        <w:t xml:space="preserve">inmediatamente después de la Asamblea </w:t>
      </w:r>
      <w:r w:rsidR="00880CE3" w:rsidRPr="004F6511">
        <w:rPr>
          <w:rFonts w:ascii="Arial" w:hAnsi="Arial" w:cs="Arial"/>
          <w:color w:val="000000"/>
          <w:szCs w:val="22"/>
          <w:lang w:val="es-ES" w:eastAsia="en-GB"/>
        </w:rPr>
        <w:t xml:space="preserve">y que fue presidida por el miembro de mayor edad, </w:t>
      </w:r>
      <w:r w:rsidRPr="00D81D52">
        <w:rPr>
          <w:rFonts w:ascii="Arial" w:hAnsi="Arial" w:cs="Arial"/>
          <w:color w:val="000000"/>
          <w:szCs w:val="22"/>
          <w:lang w:val="es-ES" w:eastAsia="en-GB"/>
        </w:rPr>
        <w:t xml:space="preserve">la nueva Junta </w:t>
      </w:r>
      <w:r w:rsidR="00880CE3" w:rsidRPr="004F6511">
        <w:rPr>
          <w:rFonts w:ascii="Arial" w:hAnsi="Arial" w:cs="Arial"/>
          <w:color w:val="000000"/>
          <w:szCs w:val="22"/>
          <w:lang w:val="es-ES" w:eastAsia="en-GB"/>
        </w:rPr>
        <w:t>procedió a designa</w:t>
      </w:r>
      <w:r>
        <w:rPr>
          <w:rFonts w:ascii="Arial" w:hAnsi="Arial" w:cs="Arial"/>
          <w:color w:val="000000"/>
          <w:szCs w:val="22"/>
          <w:lang w:val="es-ES" w:eastAsia="en-GB"/>
        </w:rPr>
        <w:t>r</w:t>
      </w:r>
      <w:r w:rsidR="00880CE3" w:rsidRPr="004F6511">
        <w:rPr>
          <w:rFonts w:ascii="Arial" w:hAnsi="Arial" w:cs="Arial"/>
          <w:color w:val="000000"/>
          <w:szCs w:val="22"/>
          <w:lang w:val="es-ES" w:eastAsia="en-GB"/>
        </w:rPr>
        <w:t xml:space="preserve"> la Mesa, que quedó constituida </w:t>
      </w:r>
      <w:r>
        <w:rPr>
          <w:rFonts w:ascii="Arial" w:hAnsi="Arial" w:cs="Arial"/>
          <w:color w:val="000000"/>
          <w:szCs w:val="22"/>
          <w:lang w:val="es-ES" w:eastAsia="en-GB"/>
        </w:rPr>
        <w:t>del modo siguiente</w:t>
      </w:r>
      <w:r w:rsidR="00880CE3" w:rsidRPr="004F6511">
        <w:rPr>
          <w:rFonts w:ascii="Arial" w:hAnsi="Arial" w:cs="Arial"/>
          <w:color w:val="000000"/>
          <w:szCs w:val="22"/>
          <w:lang w:val="es-ES" w:eastAsia="en-GB"/>
        </w:rPr>
        <w:t>:</w:t>
      </w:r>
    </w:p>
    <w:p w:rsidR="00883DF5" w:rsidRPr="004F6511" w:rsidRDefault="00883DF5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Pr="004F6511" w:rsidRDefault="003178C5" w:rsidP="00C54924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Presidenta</w:t>
      </w:r>
      <w:r w:rsidR="00C57B47">
        <w:rPr>
          <w:rFonts w:ascii="Arial" w:hAnsi="Arial" w:cs="Arial"/>
          <w:color w:val="000000"/>
          <w:szCs w:val="22"/>
          <w:lang w:val="es-ES" w:eastAsia="en-GB"/>
        </w:rPr>
        <w:t>:</w:t>
      </w:r>
      <w:r w:rsidR="004F6511">
        <w:rPr>
          <w:rFonts w:ascii="Arial" w:hAnsi="Arial" w:cs="Arial"/>
          <w:color w:val="000000"/>
          <w:szCs w:val="22"/>
          <w:lang w:val="es-ES" w:eastAsia="en-GB"/>
        </w:rPr>
        <w:tab/>
      </w:r>
      <w:r w:rsidR="00DC6D9A">
        <w:rPr>
          <w:rFonts w:ascii="Arial" w:hAnsi="Arial" w:cs="Arial"/>
          <w:color w:val="000000"/>
          <w:szCs w:val="22"/>
          <w:lang w:val="es-ES" w:eastAsia="en-GB"/>
        </w:rPr>
        <w:tab/>
      </w:r>
      <w:r w:rsidR="00DC6D9A">
        <w:rPr>
          <w:rFonts w:ascii="Arial" w:hAnsi="Arial" w:cs="Arial"/>
          <w:color w:val="000000"/>
          <w:szCs w:val="22"/>
          <w:lang w:val="es-ES" w:eastAsia="en-GB"/>
        </w:rPr>
        <w:tab/>
      </w:r>
      <w:r w:rsidR="00DC6D9A">
        <w:rPr>
          <w:rFonts w:ascii="Arial" w:hAnsi="Arial" w:cs="Arial"/>
          <w:color w:val="000000"/>
          <w:szCs w:val="22"/>
          <w:lang w:val="es-ES" w:eastAsia="en-GB"/>
        </w:rPr>
        <w:tab/>
        <w:t>Ester Rubio Colome</w:t>
      </w:r>
      <w:r>
        <w:rPr>
          <w:rFonts w:ascii="Arial" w:hAnsi="Arial" w:cs="Arial"/>
          <w:color w:val="000000"/>
          <w:szCs w:val="22"/>
          <w:lang w:val="es-ES" w:eastAsia="en-GB"/>
        </w:rPr>
        <w:t>r</w:t>
      </w:r>
    </w:p>
    <w:p w:rsidR="00880CE3" w:rsidRDefault="00DC6D9A" w:rsidP="00C54924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Vicepresidente y Secretario</w:t>
      </w:r>
      <w:r w:rsidR="00C57B47">
        <w:rPr>
          <w:rFonts w:ascii="Arial" w:hAnsi="Arial" w:cs="Arial"/>
          <w:color w:val="000000"/>
          <w:szCs w:val="22"/>
          <w:lang w:val="es-ES" w:eastAsia="en-GB"/>
        </w:rPr>
        <w:t>:</w:t>
      </w:r>
      <w:r w:rsidR="00C57B47">
        <w:rPr>
          <w:rFonts w:ascii="Arial" w:hAnsi="Arial" w:cs="Arial"/>
          <w:color w:val="000000"/>
          <w:szCs w:val="22"/>
          <w:lang w:val="es-ES" w:eastAsia="en-GB"/>
        </w:rPr>
        <w:tab/>
      </w:r>
      <w:r w:rsidR="00BC5974">
        <w:rPr>
          <w:rFonts w:ascii="Arial" w:hAnsi="Arial" w:cs="Arial"/>
          <w:color w:val="000000"/>
          <w:szCs w:val="22"/>
          <w:lang w:val="es-ES" w:eastAsia="en-GB"/>
        </w:rPr>
        <w:tab/>
      </w:r>
      <w:r w:rsidR="003F3DEA">
        <w:rPr>
          <w:rFonts w:ascii="Arial" w:hAnsi="Arial" w:cs="Arial"/>
          <w:color w:val="000000"/>
          <w:szCs w:val="22"/>
          <w:lang w:val="es-ES" w:eastAsia="en-GB"/>
        </w:rPr>
        <w:t>Fernán González-Alemán</w:t>
      </w:r>
    </w:p>
    <w:p w:rsidR="00DC6D9A" w:rsidRPr="004F6511" w:rsidRDefault="00DC6D9A" w:rsidP="00C54924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Tesorera:</w:t>
      </w:r>
      <w:r>
        <w:rPr>
          <w:rFonts w:ascii="Arial" w:hAnsi="Arial" w:cs="Arial"/>
          <w:color w:val="000000"/>
          <w:szCs w:val="22"/>
          <w:lang w:val="es-ES" w:eastAsia="en-GB"/>
        </w:rPr>
        <w:tab/>
      </w:r>
      <w:r>
        <w:rPr>
          <w:rFonts w:ascii="Arial" w:hAnsi="Arial" w:cs="Arial"/>
          <w:color w:val="000000"/>
          <w:szCs w:val="22"/>
          <w:lang w:val="es-ES" w:eastAsia="en-GB"/>
        </w:rPr>
        <w:tab/>
      </w:r>
      <w:r>
        <w:rPr>
          <w:rFonts w:ascii="Arial" w:hAnsi="Arial" w:cs="Arial"/>
          <w:color w:val="000000"/>
          <w:szCs w:val="22"/>
          <w:lang w:val="es-ES" w:eastAsia="en-GB"/>
        </w:rPr>
        <w:tab/>
      </w:r>
      <w:r>
        <w:rPr>
          <w:rFonts w:ascii="Arial" w:hAnsi="Arial" w:cs="Arial"/>
          <w:color w:val="000000"/>
          <w:szCs w:val="22"/>
          <w:lang w:val="es-ES" w:eastAsia="en-GB"/>
        </w:rPr>
        <w:tab/>
        <w:t>Gloria de Sagarra</w:t>
      </w:r>
    </w:p>
    <w:p w:rsidR="00880CE3" w:rsidRPr="004F6511" w:rsidRDefault="00880CE3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  <w:r w:rsidRPr="004F6511">
        <w:rPr>
          <w:rFonts w:ascii="Arial" w:hAnsi="Arial" w:cs="Arial"/>
          <w:color w:val="000000"/>
          <w:szCs w:val="22"/>
          <w:lang w:val="es-ES" w:eastAsia="en-GB"/>
        </w:rPr>
        <w:t> </w:t>
      </w:r>
    </w:p>
    <w:p w:rsidR="00773FB8" w:rsidRDefault="00880CE3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  <w:r w:rsidRPr="004F6511">
        <w:rPr>
          <w:rFonts w:ascii="Arial" w:hAnsi="Arial" w:cs="Arial"/>
          <w:color w:val="000000"/>
          <w:szCs w:val="22"/>
          <w:lang w:val="es-ES" w:eastAsia="en-GB"/>
        </w:rPr>
        <w:lastRenderedPageBreak/>
        <w:t>  </w:t>
      </w:r>
    </w:p>
    <w:p w:rsidR="00BC5974" w:rsidRDefault="00BC5974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Default="00773FB8" w:rsidP="004F6511">
      <w:pPr>
        <w:tabs>
          <w:tab w:val="clear" w:pos="720"/>
        </w:tabs>
        <w:rPr>
          <w:rFonts w:ascii="Arial" w:hAnsi="Arial" w:cs="Arial"/>
          <w:b/>
          <w:bCs/>
          <w:color w:val="000000"/>
          <w:szCs w:val="22"/>
          <w:lang w:val="es-ES" w:eastAsia="en-GB"/>
        </w:rPr>
      </w:pPr>
      <w:r>
        <w:rPr>
          <w:rFonts w:ascii="Arial" w:hAnsi="Arial" w:cs="Arial"/>
          <w:b/>
          <w:bCs/>
          <w:color w:val="000000"/>
          <w:szCs w:val="22"/>
          <w:lang w:val="es-ES" w:eastAsia="en-GB"/>
        </w:rPr>
        <w:t>II.</w:t>
      </w:r>
      <w:r>
        <w:rPr>
          <w:rFonts w:ascii="Arial" w:hAnsi="Arial" w:cs="Arial"/>
          <w:b/>
          <w:bCs/>
          <w:color w:val="000000"/>
          <w:szCs w:val="22"/>
          <w:lang w:val="es-ES" w:eastAsia="en-GB"/>
        </w:rPr>
        <w:tab/>
      </w:r>
      <w:r w:rsidR="00880CE3" w:rsidRPr="004F6511">
        <w:rPr>
          <w:rFonts w:ascii="Arial" w:hAnsi="Arial" w:cs="Arial"/>
          <w:b/>
          <w:bCs/>
          <w:color w:val="000000"/>
          <w:szCs w:val="22"/>
          <w:lang w:val="es-ES" w:eastAsia="en-GB"/>
        </w:rPr>
        <w:t xml:space="preserve">PRINCIPALES ACTIVIDADES  </w:t>
      </w:r>
    </w:p>
    <w:p w:rsidR="00883DF5" w:rsidRPr="004F6511" w:rsidRDefault="00883DF5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3DF5" w:rsidRDefault="00880CE3" w:rsidP="004F6511">
      <w:pPr>
        <w:tabs>
          <w:tab w:val="clear" w:pos="720"/>
        </w:tabs>
        <w:rPr>
          <w:rFonts w:ascii="Arial" w:hAnsi="Arial" w:cs="Arial"/>
          <w:b/>
          <w:bCs/>
          <w:color w:val="000000"/>
          <w:szCs w:val="22"/>
          <w:lang w:val="es-ES" w:eastAsia="en-GB"/>
        </w:rPr>
      </w:pPr>
      <w:r w:rsidRPr="004F6511">
        <w:rPr>
          <w:rFonts w:ascii="Arial" w:hAnsi="Arial" w:cs="Arial"/>
          <w:b/>
          <w:bCs/>
          <w:color w:val="000000"/>
          <w:szCs w:val="22"/>
          <w:lang w:val="es-ES" w:eastAsia="en-GB"/>
        </w:rPr>
        <w:t>II.1</w:t>
      </w:r>
      <w:r w:rsidR="00773FB8">
        <w:rPr>
          <w:rFonts w:ascii="Arial" w:hAnsi="Arial" w:cs="Arial"/>
          <w:b/>
          <w:bCs/>
          <w:color w:val="000000"/>
          <w:szCs w:val="22"/>
          <w:lang w:val="es-ES" w:eastAsia="en-GB"/>
        </w:rPr>
        <w:tab/>
      </w:r>
      <w:r w:rsidRPr="00205434">
        <w:rPr>
          <w:rFonts w:ascii="Arial" w:hAnsi="Arial" w:cs="Arial"/>
          <w:b/>
          <w:bCs/>
          <w:color w:val="000000"/>
          <w:szCs w:val="22"/>
          <w:lang w:val="es-ES" w:eastAsia="en-GB"/>
        </w:rPr>
        <w:t xml:space="preserve">Gestiones con la Administración </w:t>
      </w:r>
      <w:r w:rsidR="00EF54DD">
        <w:rPr>
          <w:rFonts w:ascii="Arial" w:hAnsi="Arial" w:cs="Arial"/>
          <w:b/>
          <w:bCs/>
          <w:color w:val="000000"/>
          <w:szCs w:val="22"/>
          <w:lang w:val="es-ES" w:eastAsia="en-GB"/>
        </w:rPr>
        <w:t>p</w:t>
      </w:r>
      <w:r w:rsidRPr="00205434">
        <w:rPr>
          <w:rFonts w:ascii="Arial" w:hAnsi="Arial" w:cs="Arial"/>
          <w:b/>
          <w:bCs/>
          <w:color w:val="000000"/>
          <w:szCs w:val="22"/>
          <w:lang w:val="es-ES" w:eastAsia="en-GB"/>
        </w:rPr>
        <w:t xml:space="preserve">ública </w:t>
      </w:r>
      <w:r w:rsidR="00EF54DD">
        <w:rPr>
          <w:rFonts w:ascii="Arial" w:hAnsi="Arial" w:cs="Arial"/>
          <w:b/>
          <w:bCs/>
          <w:color w:val="000000"/>
          <w:szCs w:val="22"/>
          <w:lang w:val="es-ES" w:eastAsia="en-GB"/>
        </w:rPr>
        <w:t>e</w:t>
      </w:r>
      <w:r w:rsidRPr="00205434">
        <w:rPr>
          <w:rFonts w:ascii="Arial" w:hAnsi="Arial" w:cs="Arial"/>
          <w:b/>
          <w:bCs/>
          <w:color w:val="000000"/>
          <w:szCs w:val="22"/>
          <w:lang w:val="es-ES" w:eastAsia="en-GB"/>
        </w:rPr>
        <w:t>spañola</w:t>
      </w:r>
    </w:p>
    <w:p w:rsidR="00152BC3" w:rsidRDefault="00152BC3" w:rsidP="004F6511">
      <w:pPr>
        <w:tabs>
          <w:tab w:val="clear" w:pos="720"/>
        </w:tabs>
        <w:rPr>
          <w:rFonts w:ascii="Arial" w:hAnsi="Arial" w:cs="Arial"/>
          <w:b/>
          <w:bCs/>
          <w:color w:val="000000"/>
          <w:szCs w:val="22"/>
          <w:lang w:val="es-ES" w:eastAsia="en-GB"/>
        </w:rPr>
      </w:pPr>
    </w:p>
    <w:p w:rsidR="00B1252D" w:rsidRPr="005E4E17" w:rsidRDefault="003F3DEA" w:rsidP="00A13FF4">
      <w:pPr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 xml:space="preserve">La AFIE ha mantenido contactos periódicos con la jefa de la Unidad de Funcionarios Internacionales, Ángeles </w:t>
      </w:r>
      <w:r w:rsidR="00F336A3">
        <w:rPr>
          <w:rFonts w:ascii="Arial" w:hAnsi="Arial" w:cs="Arial"/>
          <w:color w:val="000000"/>
          <w:szCs w:val="22"/>
          <w:lang w:val="es-ES" w:eastAsia="en-GB"/>
        </w:rPr>
        <w:t xml:space="preserve">Gutiérrez. </w:t>
      </w:r>
      <w:r w:rsidR="00E83ECA">
        <w:rPr>
          <w:rFonts w:ascii="Arial" w:hAnsi="Arial" w:cs="Arial"/>
          <w:color w:val="000000"/>
          <w:szCs w:val="22"/>
          <w:lang w:val="es-ES" w:eastAsia="en-GB"/>
        </w:rPr>
        <w:t>Asimismo</w:t>
      </w:r>
      <w:r w:rsidR="00F336A3">
        <w:rPr>
          <w:rFonts w:ascii="Arial" w:hAnsi="Arial" w:cs="Arial"/>
          <w:color w:val="000000"/>
          <w:szCs w:val="22"/>
          <w:lang w:val="es-ES" w:eastAsia="en-GB"/>
        </w:rPr>
        <w:t xml:space="preserve">, la AFIE participó </w:t>
      </w:r>
      <w:r w:rsidR="007601F0">
        <w:rPr>
          <w:rFonts w:ascii="Arial" w:hAnsi="Arial" w:cs="Arial"/>
          <w:color w:val="000000"/>
          <w:szCs w:val="22"/>
          <w:lang w:val="es-ES" w:eastAsia="en-GB"/>
        </w:rPr>
        <w:t xml:space="preserve">junto con la UFI </w:t>
      </w:r>
      <w:r w:rsidR="00F336A3">
        <w:rPr>
          <w:rFonts w:ascii="Arial" w:hAnsi="Arial" w:cs="Arial"/>
          <w:color w:val="000000"/>
          <w:szCs w:val="22"/>
          <w:lang w:val="es-ES" w:eastAsia="en-GB"/>
        </w:rPr>
        <w:t>el pasado mes de ma</w:t>
      </w:r>
      <w:r w:rsidR="00E83ECA">
        <w:rPr>
          <w:rFonts w:ascii="Arial" w:hAnsi="Arial" w:cs="Arial"/>
          <w:color w:val="000000"/>
          <w:szCs w:val="22"/>
          <w:lang w:val="es-ES" w:eastAsia="en-GB"/>
        </w:rPr>
        <w:t>yo</w:t>
      </w:r>
      <w:r w:rsidR="00B1252D">
        <w:rPr>
          <w:rFonts w:ascii="Arial" w:hAnsi="Arial" w:cs="Arial"/>
          <w:color w:val="000000"/>
          <w:szCs w:val="22"/>
          <w:lang w:val="es-ES" w:eastAsia="en-GB"/>
        </w:rPr>
        <w:t xml:space="preserve"> en una jornada de orientación de salidas profesionales</w:t>
      </w:r>
      <w:r w:rsidR="00614B1B">
        <w:rPr>
          <w:rFonts w:ascii="Arial" w:hAnsi="Arial" w:cs="Arial"/>
          <w:color w:val="000000"/>
          <w:szCs w:val="22"/>
          <w:lang w:val="es-ES" w:eastAsia="en-GB"/>
        </w:rPr>
        <w:t xml:space="preserve"> para ingenieros</w:t>
      </w:r>
      <w:r w:rsidR="00B1252D">
        <w:rPr>
          <w:rFonts w:ascii="Arial" w:hAnsi="Arial" w:cs="Arial"/>
          <w:color w:val="000000"/>
          <w:szCs w:val="22"/>
          <w:lang w:val="es-ES" w:eastAsia="en-GB"/>
        </w:rPr>
        <w:t xml:space="preserve"> en Organismos Internacionales en el Colegio de Ingenieros de Caminos </w:t>
      </w:r>
      <w:r w:rsidR="00E83ECA">
        <w:rPr>
          <w:rFonts w:ascii="Arial" w:hAnsi="Arial" w:cs="Arial"/>
          <w:color w:val="000000"/>
          <w:szCs w:val="22"/>
          <w:lang w:val="es-ES" w:eastAsia="en-GB"/>
        </w:rPr>
        <w:t>en Madrid.</w:t>
      </w:r>
      <w:r w:rsidR="00B1252D" w:rsidRPr="005E4E17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A13FF4">
        <w:rPr>
          <w:rFonts w:ascii="Arial" w:hAnsi="Arial" w:cs="Arial"/>
          <w:color w:val="000000"/>
          <w:szCs w:val="22"/>
          <w:lang w:val="es-ES" w:eastAsia="en-GB"/>
        </w:rPr>
        <w:t>Ángeles Gutiérrez y Ester Rubio</w:t>
      </w:r>
      <w:r w:rsidR="00A13FF4" w:rsidRPr="00A13FF4">
        <w:rPr>
          <w:rFonts w:ascii="Arial" w:hAnsi="Arial" w:cs="Arial"/>
          <w:color w:val="000000"/>
          <w:szCs w:val="22"/>
          <w:lang w:val="es-ES" w:eastAsia="en-GB"/>
        </w:rPr>
        <w:t xml:space="preserve"> trataron las diferentes oportunidades laborales en organismos internacionales (funcionarios internacionales, contratados internacionales, consultores, voluntarios o estudiantes en prácticas), además de los procesos de selección en dichos organismos (convocatoria</w:t>
      </w:r>
      <w:r w:rsidR="00A13FF4">
        <w:rPr>
          <w:rFonts w:ascii="Arial" w:hAnsi="Arial" w:cs="Arial"/>
          <w:color w:val="000000"/>
          <w:szCs w:val="22"/>
          <w:lang w:val="es-ES" w:eastAsia="en-GB"/>
        </w:rPr>
        <w:t xml:space="preserve">s, prueba escrita y entrevista) y subrayaron la importancia de la participación española en las Organizaciones Internacionales para los intereses del país.  </w:t>
      </w:r>
    </w:p>
    <w:p w:rsidR="00B15BA1" w:rsidRDefault="0015064C" w:rsidP="00B15BA1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ab/>
        <w:t>Respecto a las relaciones con el Consulado</w:t>
      </w:r>
      <w:r w:rsidR="00B15BA1" w:rsidRPr="005E4E17">
        <w:rPr>
          <w:rFonts w:ascii="Arial" w:hAnsi="Arial" w:cs="Arial"/>
          <w:color w:val="000000"/>
          <w:szCs w:val="22"/>
          <w:lang w:val="es-ES" w:eastAsia="en-GB"/>
        </w:rPr>
        <w:t>, la AFIE se ha reunido</w:t>
      </w:r>
      <w:r w:rsidR="00EC4722">
        <w:rPr>
          <w:rFonts w:ascii="Arial" w:hAnsi="Arial" w:cs="Arial"/>
          <w:color w:val="000000"/>
          <w:szCs w:val="22"/>
          <w:lang w:val="es-ES" w:eastAsia="en-GB"/>
        </w:rPr>
        <w:t xml:space="preserve"> en varias ocasiones</w:t>
      </w:r>
      <w:r w:rsidR="00B15BA1" w:rsidRPr="005E4E17">
        <w:rPr>
          <w:rFonts w:ascii="Arial" w:hAnsi="Arial" w:cs="Arial"/>
          <w:color w:val="000000"/>
          <w:szCs w:val="22"/>
          <w:lang w:val="es-ES" w:eastAsia="en-GB"/>
        </w:rPr>
        <w:t xml:space="preserve"> con el Cónsul, Juan Pablo de </w:t>
      </w:r>
      <w:proofErr w:type="spellStart"/>
      <w:r w:rsidR="00B15BA1" w:rsidRPr="005E4E17">
        <w:rPr>
          <w:rFonts w:ascii="Arial" w:hAnsi="Arial" w:cs="Arial"/>
          <w:color w:val="000000"/>
          <w:szCs w:val="22"/>
          <w:lang w:val="es-ES" w:eastAsia="en-GB"/>
        </w:rPr>
        <w:t>Laiglesia</w:t>
      </w:r>
      <w:proofErr w:type="spellEnd"/>
      <w:r w:rsidR="00355401" w:rsidRPr="00355401">
        <w:rPr>
          <w:rFonts w:ascii="Arial" w:hAnsi="Arial" w:cs="Arial"/>
          <w:b/>
          <w:color w:val="FF0000"/>
          <w:szCs w:val="22"/>
          <w:lang w:val="es-ES" w:eastAsia="en-GB"/>
        </w:rPr>
        <w:t>,</w:t>
      </w:r>
      <w:r w:rsidR="00B15BA1" w:rsidRPr="005E4E17">
        <w:rPr>
          <w:rFonts w:ascii="Arial" w:hAnsi="Arial" w:cs="Arial"/>
          <w:color w:val="000000"/>
          <w:szCs w:val="22"/>
          <w:lang w:val="es-ES" w:eastAsia="en-GB"/>
        </w:rPr>
        <w:t xml:space="preserve"> para tratar dos temas que preocupan a los funcionarios internacionales españoles</w:t>
      </w:r>
      <w:r w:rsidR="00725CE4">
        <w:rPr>
          <w:rFonts w:ascii="Arial" w:hAnsi="Arial" w:cs="Arial"/>
          <w:color w:val="000000"/>
          <w:szCs w:val="22"/>
          <w:lang w:val="es-ES" w:eastAsia="en-GB"/>
        </w:rPr>
        <w:t>:</w:t>
      </w:r>
      <w:r w:rsidR="00B15BA1" w:rsidRPr="005E4E17">
        <w:rPr>
          <w:rFonts w:ascii="Arial" w:hAnsi="Arial" w:cs="Arial"/>
          <w:color w:val="000000"/>
          <w:szCs w:val="22"/>
          <w:lang w:val="es-ES" w:eastAsia="en-GB"/>
        </w:rPr>
        <w:t xml:space="preserve"> la posibilidad de que los funcionarios internacionales españoles residentes en la zona francesa limítrofe de Ginebra puedan realizar determinados trámites consulares en este Consulado General, sin necesidad de desplazarse a Lyon; y la posibilidad de que los cónyuges extranjeros de funcionarios internacionales españoles sean dispensados del requisito de residencia para la adquisición de la nacionalidad española.</w:t>
      </w:r>
    </w:p>
    <w:p w:rsidR="00726775" w:rsidRPr="00474FC7" w:rsidRDefault="00DD04C4" w:rsidP="00B15BA1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ab/>
      </w:r>
      <w:r w:rsidR="003F3DEA">
        <w:rPr>
          <w:rFonts w:ascii="Arial" w:hAnsi="Arial" w:cs="Arial"/>
          <w:color w:val="000000"/>
          <w:szCs w:val="22"/>
          <w:lang w:val="es-ES" w:eastAsia="en-GB"/>
        </w:rPr>
        <w:t>El Cónsul est</w:t>
      </w:r>
      <w:r w:rsidR="008E6888">
        <w:rPr>
          <w:rFonts w:ascii="Arial" w:hAnsi="Arial" w:cs="Arial"/>
          <w:color w:val="000000"/>
          <w:szCs w:val="22"/>
          <w:lang w:val="es-ES" w:eastAsia="en-GB"/>
        </w:rPr>
        <w:t>á explorando una solución</w:t>
      </w:r>
      <w:r w:rsidR="003F3DEA">
        <w:rPr>
          <w:rFonts w:ascii="Arial" w:hAnsi="Arial" w:cs="Arial"/>
          <w:color w:val="000000"/>
          <w:szCs w:val="22"/>
          <w:lang w:val="es-ES" w:eastAsia="en-GB"/>
        </w:rPr>
        <w:t xml:space="preserve"> sobre el primer tema</w:t>
      </w:r>
      <w:r w:rsidR="00355401" w:rsidRPr="00474FC7">
        <w:rPr>
          <w:rFonts w:ascii="Arial" w:hAnsi="Arial" w:cs="Arial"/>
          <w:color w:val="000000"/>
          <w:szCs w:val="22"/>
          <w:lang w:val="es-ES" w:eastAsia="en-GB"/>
        </w:rPr>
        <w:t>, que pasaría por aceptar el expediente en el consulado de Ginebra y enviarlo a Lyon, si bien se haría sobre una base ad hoc a quien lo solicitara, pero no como política oficial</w:t>
      </w:r>
      <w:r w:rsidR="00AE1932" w:rsidRPr="00474FC7">
        <w:rPr>
          <w:rFonts w:ascii="Arial" w:hAnsi="Arial" w:cs="Arial"/>
          <w:color w:val="000000"/>
          <w:szCs w:val="22"/>
          <w:lang w:val="es-ES" w:eastAsia="en-GB"/>
        </w:rPr>
        <w:t>.</w:t>
      </w:r>
    </w:p>
    <w:p w:rsidR="00B75812" w:rsidRDefault="00726775" w:rsidP="00B15BA1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FF0000"/>
          <w:szCs w:val="22"/>
          <w:lang w:val="es-ES" w:eastAsia="en-GB"/>
        </w:rPr>
        <w:tab/>
      </w:r>
      <w:r w:rsidR="00D3528F">
        <w:rPr>
          <w:rFonts w:ascii="Arial" w:hAnsi="Arial" w:cs="Arial"/>
          <w:color w:val="000000"/>
          <w:szCs w:val="22"/>
          <w:lang w:val="es-ES" w:eastAsia="en-GB"/>
        </w:rPr>
        <w:t>Sobre</w:t>
      </w:r>
      <w:r w:rsidR="00491CB5">
        <w:rPr>
          <w:rFonts w:ascii="Arial" w:hAnsi="Arial" w:cs="Arial"/>
          <w:color w:val="000000"/>
          <w:szCs w:val="22"/>
          <w:lang w:val="es-ES" w:eastAsia="en-GB"/>
        </w:rPr>
        <w:t xml:space="preserve"> la posibilidad de que los cónyuges extranjeros de funcionarios internacionales españoles sean dispensados del requisito de residencia para la adquisición de la nacionalidad </w:t>
      </w:r>
      <w:r w:rsidR="00E32478">
        <w:rPr>
          <w:rFonts w:ascii="Arial" w:hAnsi="Arial" w:cs="Arial"/>
          <w:color w:val="000000"/>
          <w:szCs w:val="22"/>
          <w:lang w:val="es-ES" w:eastAsia="en-GB"/>
        </w:rPr>
        <w:t>española, el Cónsul consultó</w:t>
      </w:r>
      <w:r w:rsidR="00DC3E77">
        <w:rPr>
          <w:rFonts w:ascii="Arial" w:hAnsi="Arial" w:cs="Arial"/>
          <w:color w:val="000000"/>
          <w:szCs w:val="22"/>
          <w:lang w:val="es-ES" w:eastAsia="en-GB"/>
        </w:rPr>
        <w:t xml:space="preserve"> a</w:t>
      </w:r>
      <w:r w:rsidR="00491CB5">
        <w:rPr>
          <w:rFonts w:ascii="Arial" w:hAnsi="Arial" w:cs="Arial"/>
          <w:color w:val="000000"/>
          <w:szCs w:val="22"/>
          <w:lang w:val="es-ES" w:eastAsia="en-GB"/>
        </w:rPr>
        <w:t xml:space="preserve"> la </w:t>
      </w:r>
      <w:r w:rsidR="00491CB5" w:rsidRPr="0094111E">
        <w:rPr>
          <w:rFonts w:ascii="Arial" w:hAnsi="Arial" w:cs="Arial"/>
          <w:color w:val="000000"/>
          <w:szCs w:val="22"/>
          <w:lang w:val="es-ES" w:eastAsia="en-GB"/>
        </w:rPr>
        <w:t>Direcció</w:t>
      </w:r>
      <w:r w:rsidR="00DC3E77">
        <w:rPr>
          <w:rFonts w:ascii="Arial" w:hAnsi="Arial" w:cs="Arial"/>
          <w:color w:val="000000"/>
          <w:szCs w:val="22"/>
          <w:lang w:val="es-ES" w:eastAsia="en-GB"/>
        </w:rPr>
        <w:t>n General competente en Madrid</w:t>
      </w:r>
      <w:r w:rsidR="00E32478">
        <w:rPr>
          <w:rFonts w:ascii="Arial" w:hAnsi="Arial" w:cs="Arial"/>
          <w:color w:val="000000"/>
          <w:szCs w:val="22"/>
          <w:lang w:val="es-ES" w:eastAsia="en-GB"/>
        </w:rPr>
        <w:t xml:space="preserve">. </w:t>
      </w:r>
      <w:r w:rsidR="00EE53F7">
        <w:rPr>
          <w:rFonts w:ascii="Arial" w:hAnsi="Arial" w:cs="Arial"/>
          <w:color w:val="000000"/>
          <w:szCs w:val="22"/>
          <w:lang w:val="es-ES" w:eastAsia="en-GB"/>
        </w:rPr>
        <w:t>La Dirección General</w:t>
      </w:r>
      <w:r w:rsidR="00E32478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DC3E77">
        <w:rPr>
          <w:rFonts w:ascii="Arial" w:hAnsi="Arial" w:cs="Arial"/>
          <w:color w:val="000000"/>
          <w:szCs w:val="22"/>
          <w:lang w:val="es-ES" w:eastAsia="en-GB"/>
        </w:rPr>
        <w:t>se refirió a l</w:t>
      </w:r>
      <w:r w:rsidR="0083263F">
        <w:rPr>
          <w:rFonts w:ascii="Arial" w:hAnsi="Arial" w:cs="Arial"/>
          <w:color w:val="000000"/>
          <w:szCs w:val="22"/>
          <w:lang w:val="es-ES" w:eastAsia="en-GB"/>
        </w:rPr>
        <w:t>a respuesta que</w:t>
      </w:r>
      <w:r w:rsidR="00491CB5" w:rsidRPr="0094111E">
        <w:rPr>
          <w:rFonts w:ascii="Arial" w:hAnsi="Arial" w:cs="Arial"/>
          <w:color w:val="000000"/>
          <w:szCs w:val="22"/>
          <w:lang w:val="es-ES" w:eastAsia="en-GB"/>
        </w:rPr>
        <w:t xml:space="preserve"> la Dirección General de los Registros y el Notariado dio en 2005 a una consulta del C</w:t>
      </w:r>
      <w:r w:rsidR="00DC3E77">
        <w:rPr>
          <w:rFonts w:ascii="Arial" w:hAnsi="Arial" w:cs="Arial"/>
          <w:color w:val="000000"/>
          <w:szCs w:val="22"/>
          <w:lang w:val="es-ES" w:eastAsia="en-GB"/>
        </w:rPr>
        <w:t xml:space="preserve">onsulado </w:t>
      </w:r>
      <w:r w:rsidR="00491CB5" w:rsidRPr="0094111E">
        <w:rPr>
          <w:rFonts w:ascii="Arial" w:hAnsi="Arial" w:cs="Arial"/>
          <w:color w:val="000000"/>
          <w:szCs w:val="22"/>
          <w:lang w:val="es-ES" w:eastAsia="en-GB"/>
        </w:rPr>
        <w:t>G</w:t>
      </w:r>
      <w:r w:rsidR="00DC3E77">
        <w:rPr>
          <w:rFonts w:ascii="Arial" w:hAnsi="Arial" w:cs="Arial"/>
          <w:color w:val="000000"/>
          <w:szCs w:val="22"/>
          <w:lang w:val="es-ES" w:eastAsia="en-GB"/>
        </w:rPr>
        <w:t>eneral</w:t>
      </w:r>
      <w:r w:rsidR="0086767A">
        <w:rPr>
          <w:rFonts w:ascii="Arial" w:hAnsi="Arial" w:cs="Arial"/>
          <w:color w:val="000000"/>
          <w:szCs w:val="22"/>
          <w:lang w:val="es-ES" w:eastAsia="en-GB"/>
        </w:rPr>
        <w:t xml:space="preserve"> en Sao Paulo, </w:t>
      </w:r>
      <w:r w:rsidR="00E554E9">
        <w:rPr>
          <w:rFonts w:ascii="Arial" w:hAnsi="Arial" w:cs="Arial"/>
          <w:color w:val="000000"/>
          <w:szCs w:val="22"/>
          <w:lang w:val="es-ES" w:eastAsia="en-GB"/>
        </w:rPr>
        <w:t>L</w:t>
      </w:r>
      <w:r w:rsidR="00491CB5" w:rsidRPr="0094111E">
        <w:rPr>
          <w:rFonts w:ascii="Arial" w:hAnsi="Arial" w:cs="Arial"/>
          <w:color w:val="000000"/>
          <w:szCs w:val="22"/>
          <w:lang w:val="es-ES" w:eastAsia="en-GB"/>
        </w:rPr>
        <w:t>a respuesta en sus consideraciones aborda la problemática en su conjunto y sienta doctrina.</w:t>
      </w:r>
      <w:r w:rsidR="00E32478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491CB5" w:rsidRPr="0094111E">
        <w:rPr>
          <w:rFonts w:ascii="Arial" w:hAnsi="Arial" w:cs="Arial"/>
          <w:color w:val="000000"/>
          <w:szCs w:val="22"/>
          <w:lang w:val="es-ES" w:eastAsia="en-GB"/>
        </w:rPr>
        <w:t>Esa doctrina es la</w:t>
      </w:r>
      <w:r w:rsidR="00E554E9">
        <w:rPr>
          <w:rFonts w:ascii="Arial" w:hAnsi="Arial" w:cs="Arial"/>
          <w:color w:val="000000"/>
          <w:szCs w:val="22"/>
          <w:lang w:val="es-ES" w:eastAsia="en-GB"/>
        </w:rPr>
        <w:t xml:space="preserve"> que sigue en vigor y</w:t>
      </w:r>
      <w:r w:rsidR="00491CB5" w:rsidRPr="0094111E">
        <w:rPr>
          <w:rFonts w:ascii="Arial" w:hAnsi="Arial" w:cs="Arial"/>
          <w:color w:val="000000"/>
          <w:szCs w:val="22"/>
          <w:lang w:val="es-ES" w:eastAsia="en-GB"/>
        </w:rPr>
        <w:t xml:space="preserve"> no deja muchos resquicios a una solución distinta al estricto cump</w:t>
      </w:r>
      <w:r w:rsidR="00E554E9">
        <w:rPr>
          <w:rFonts w:ascii="Arial" w:hAnsi="Arial" w:cs="Arial"/>
          <w:color w:val="000000"/>
          <w:szCs w:val="22"/>
          <w:lang w:val="es-ES" w:eastAsia="en-GB"/>
        </w:rPr>
        <w:t xml:space="preserve">limiento de lo que dispone el Código </w:t>
      </w:r>
      <w:r w:rsidR="00E32478">
        <w:rPr>
          <w:rFonts w:ascii="Arial" w:hAnsi="Arial" w:cs="Arial"/>
          <w:color w:val="000000"/>
          <w:szCs w:val="22"/>
          <w:lang w:val="es-ES" w:eastAsia="en-GB"/>
        </w:rPr>
        <w:t>Civil</w:t>
      </w:r>
      <w:r w:rsidR="00374719">
        <w:rPr>
          <w:rFonts w:ascii="Arial" w:hAnsi="Arial" w:cs="Arial"/>
          <w:color w:val="000000"/>
          <w:szCs w:val="22"/>
          <w:lang w:val="es-ES" w:eastAsia="en-GB"/>
        </w:rPr>
        <w:t>. El artículo 22.2 d) del Código Civil prevé la posibilidad de acogerse a un plazo reducido de un año a efectos de obtener la concesión de la nacionalidad española por residencia al funcionario diplomático o consular</w:t>
      </w:r>
      <w:r w:rsidRPr="00726775">
        <w:rPr>
          <w:rFonts w:ascii="Arial" w:hAnsi="Arial" w:cs="Arial"/>
          <w:b/>
          <w:color w:val="FF0000"/>
          <w:szCs w:val="22"/>
          <w:lang w:val="es-ES" w:eastAsia="en-GB"/>
        </w:rPr>
        <w:t xml:space="preserve">, </w:t>
      </w:r>
      <w:r w:rsidRPr="00474FC7">
        <w:rPr>
          <w:rFonts w:ascii="Arial" w:hAnsi="Arial" w:cs="Arial"/>
          <w:color w:val="000000"/>
          <w:szCs w:val="22"/>
          <w:lang w:val="es-ES" w:eastAsia="en-GB"/>
        </w:rPr>
        <w:t>pero no menciona a funcionarios de organizaciones internacionales, que por tanto no se beneficiarían de esa posibilidad</w:t>
      </w:r>
      <w:r w:rsidR="00374719" w:rsidRPr="00474FC7">
        <w:rPr>
          <w:rFonts w:ascii="Arial" w:hAnsi="Arial" w:cs="Arial"/>
          <w:color w:val="000000"/>
          <w:szCs w:val="22"/>
          <w:lang w:val="es-ES" w:eastAsia="en-GB"/>
        </w:rPr>
        <w:t>.</w:t>
      </w:r>
      <w:r w:rsidR="009B4DFA" w:rsidRPr="00726775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</w:p>
    <w:p w:rsidR="00726775" w:rsidRPr="00474FC7" w:rsidRDefault="00726775" w:rsidP="00B15BA1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color w:val="000000"/>
          <w:szCs w:val="22"/>
          <w:lang w:val="es-ES" w:eastAsia="en-GB"/>
        </w:rPr>
      </w:pPr>
      <w:r w:rsidRPr="00474FC7">
        <w:rPr>
          <w:rFonts w:ascii="Arial" w:hAnsi="Arial" w:cs="Arial"/>
          <w:color w:val="000000"/>
          <w:szCs w:val="22"/>
          <w:lang w:val="es-ES" w:eastAsia="en-GB"/>
        </w:rPr>
        <w:tab/>
        <w:t xml:space="preserve">En relación con los contactos mantenidos con la </w:t>
      </w:r>
      <w:r w:rsidR="00562BEF" w:rsidRPr="00474FC7">
        <w:rPr>
          <w:rFonts w:ascii="Arial" w:hAnsi="Arial" w:cs="Arial"/>
          <w:color w:val="000000"/>
          <w:szCs w:val="22"/>
          <w:lang w:val="es-ES" w:eastAsia="en-GB"/>
        </w:rPr>
        <w:t>Representación Permanente</w:t>
      </w:r>
      <w:r w:rsidRPr="00474FC7">
        <w:rPr>
          <w:rFonts w:ascii="Arial" w:hAnsi="Arial" w:cs="Arial"/>
          <w:color w:val="000000"/>
          <w:szCs w:val="22"/>
          <w:lang w:val="es-ES" w:eastAsia="en-GB"/>
        </w:rPr>
        <w:t>, cabe destacar la charla impartida por Luis Díez, funcion</w:t>
      </w:r>
      <w:r w:rsidR="004C2949" w:rsidRPr="00474FC7">
        <w:rPr>
          <w:rFonts w:ascii="Arial" w:hAnsi="Arial" w:cs="Arial"/>
          <w:color w:val="000000"/>
          <w:szCs w:val="22"/>
          <w:lang w:val="es-ES" w:eastAsia="en-GB"/>
        </w:rPr>
        <w:t>ario del Ministerio de Hacienda, en torno al tema "El sistema tributario español y los funcionarios internacionales" en junio. La información estará disponible</w:t>
      </w:r>
      <w:r w:rsidR="007106EA" w:rsidRPr="00474FC7">
        <w:rPr>
          <w:rFonts w:ascii="Arial" w:hAnsi="Arial" w:cs="Arial"/>
          <w:color w:val="000000"/>
          <w:szCs w:val="22"/>
          <w:lang w:val="es-ES" w:eastAsia="en-GB"/>
        </w:rPr>
        <w:t xml:space="preserve"> una vez haya sido revisada por el Ministerio con vistas a su publicación en la web de la Embajada.</w:t>
      </w:r>
      <w:r w:rsidR="004C2949" w:rsidRPr="00474FC7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</w:p>
    <w:p w:rsidR="00B15BA1" w:rsidRDefault="00AE1932" w:rsidP="006B09AC">
      <w:pPr>
        <w:autoSpaceDE w:val="0"/>
        <w:autoSpaceDN w:val="0"/>
        <w:spacing w:before="100" w:beforeAutospacing="1" w:after="100" w:afterAutospacing="1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ab/>
        <w:t>Asimismo, la AFIE ha pre</w:t>
      </w:r>
      <w:r w:rsidR="00CC7356">
        <w:rPr>
          <w:rFonts w:ascii="Arial" w:hAnsi="Arial" w:cs="Arial"/>
          <w:color w:val="000000"/>
          <w:szCs w:val="22"/>
          <w:lang w:val="es-ES" w:eastAsia="en-GB"/>
        </w:rPr>
        <w:t>visto una reunión con el nuevo E</w:t>
      </w:r>
      <w:r>
        <w:rPr>
          <w:rFonts w:ascii="Arial" w:hAnsi="Arial" w:cs="Arial"/>
          <w:color w:val="000000"/>
          <w:szCs w:val="22"/>
          <w:lang w:val="es-ES" w:eastAsia="en-GB"/>
        </w:rPr>
        <w:t>mbajador</w:t>
      </w:r>
      <w:r w:rsidR="00CC7356">
        <w:rPr>
          <w:rFonts w:ascii="Arial" w:hAnsi="Arial" w:cs="Arial"/>
          <w:color w:val="000000"/>
          <w:szCs w:val="22"/>
          <w:lang w:val="es-ES" w:eastAsia="en-GB"/>
        </w:rPr>
        <w:t xml:space="preserve"> Representante Permanente de España ante la Oficina de Naciones Unidas y otros Organismos Internacionales con sede en Ginebra</w:t>
      </w:r>
      <w:r w:rsidR="002352D3">
        <w:rPr>
          <w:rFonts w:ascii="Arial" w:hAnsi="Arial" w:cs="Arial"/>
          <w:color w:val="000000"/>
          <w:szCs w:val="22"/>
          <w:lang w:val="es-ES" w:eastAsia="en-GB"/>
        </w:rPr>
        <w:t>,</w:t>
      </w:r>
      <w:r w:rsidR="00134F01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134F01" w:rsidRPr="00134F01">
        <w:rPr>
          <w:rFonts w:ascii="Arial" w:hAnsi="Arial" w:cs="Arial"/>
          <w:color w:val="000000"/>
          <w:szCs w:val="22"/>
          <w:lang w:val="es-ES" w:eastAsia="en-GB"/>
        </w:rPr>
        <w:t xml:space="preserve">Cristóbal </w:t>
      </w:r>
      <w:r w:rsidR="00134F01">
        <w:rPr>
          <w:rFonts w:ascii="Arial" w:hAnsi="Arial" w:cs="Arial"/>
          <w:color w:val="000000"/>
          <w:szCs w:val="22"/>
          <w:lang w:val="es-ES" w:eastAsia="en-GB"/>
        </w:rPr>
        <w:t>González-Aller Jurado,</w:t>
      </w:r>
      <w:r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CC7356">
        <w:rPr>
          <w:rFonts w:ascii="Arial" w:hAnsi="Arial" w:cs="Arial"/>
          <w:color w:val="000000"/>
          <w:szCs w:val="22"/>
          <w:lang w:val="es-ES" w:eastAsia="en-GB"/>
        </w:rPr>
        <w:t>una vez se haya constituido la nueva Junta Directiva.</w:t>
      </w:r>
      <w:r w:rsidR="00E6065B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</w:p>
    <w:p w:rsidR="008742C1" w:rsidRDefault="00D305EF" w:rsidP="004F6511">
      <w:pPr>
        <w:tabs>
          <w:tab w:val="clear" w:pos="720"/>
        </w:tabs>
        <w:rPr>
          <w:rFonts w:ascii="Arial" w:hAnsi="Arial" w:cs="Arial"/>
          <w:b/>
          <w:color w:val="000000"/>
          <w:szCs w:val="22"/>
          <w:lang w:val="es-ES" w:eastAsia="en-GB"/>
        </w:rPr>
      </w:pPr>
      <w:r w:rsidRPr="00D305EF">
        <w:rPr>
          <w:rFonts w:ascii="Arial" w:hAnsi="Arial" w:cs="Arial"/>
          <w:color w:val="000000"/>
          <w:szCs w:val="22"/>
          <w:lang w:val="es-ES" w:eastAsia="en-GB"/>
        </w:rPr>
        <w:lastRenderedPageBreak/>
        <w:tab/>
      </w:r>
    </w:p>
    <w:p w:rsidR="006D7849" w:rsidRDefault="008742C1" w:rsidP="003D1596">
      <w:pPr>
        <w:rPr>
          <w:rFonts w:ascii="Arial" w:hAnsi="Arial" w:cs="Arial"/>
          <w:b/>
          <w:color w:val="000000"/>
          <w:lang w:val="es-ES" w:eastAsia="en-GB"/>
        </w:rPr>
      </w:pPr>
      <w:r>
        <w:rPr>
          <w:rFonts w:ascii="Arial" w:hAnsi="Arial" w:cs="Arial"/>
          <w:b/>
          <w:color w:val="000000"/>
          <w:lang w:val="es-ES" w:eastAsia="en-GB"/>
        </w:rPr>
        <w:t>II.2</w:t>
      </w:r>
      <w:r>
        <w:rPr>
          <w:rFonts w:ascii="Arial" w:hAnsi="Arial" w:cs="Arial"/>
          <w:b/>
          <w:color w:val="000000"/>
          <w:lang w:val="es-ES" w:eastAsia="en-GB"/>
        </w:rPr>
        <w:tab/>
      </w:r>
      <w:r w:rsidR="003D1596">
        <w:rPr>
          <w:rFonts w:ascii="Arial" w:hAnsi="Arial" w:cs="Arial"/>
          <w:b/>
          <w:color w:val="000000"/>
          <w:lang w:val="es-ES" w:eastAsia="en-GB"/>
        </w:rPr>
        <w:t>Web de la AFIE</w:t>
      </w:r>
    </w:p>
    <w:p w:rsidR="003D1596" w:rsidRDefault="003D1596" w:rsidP="003D1596">
      <w:pPr>
        <w:rPr>
          <w:rFonts w:ascii="Arial" w:hAnsi="Arial" w:cs="Arial"/>
          <w:b/>
          <w:color w:val="000000"/>
          <w:lang w:val="es-ES" w:eastAsia="en-GB"/>
        </w:rPr>
      </w:pPr>
    </w:p>
    <w:p w:rsidR="003D1596" w:rsidRDefault="00D00238" w:rsidP="003D1596">
      <w:pPr>
        <w:rPr>
          <w:rFonts w:ascii="Arial" w:hAnsi="Arial" w:cs="Arial"/>
          <w:color w:val="000000"/>
          <w:lang w:val="es-ES" w:eastAsia="en-GB"/>
        </w:rPr>
      </w:pPr>
      <w:r>
        <w:rPr>
          <w:rFonts w:ascii="Arial" w:hAnsi="Arial" w:cs="Arial"/>
          <w:color w:val="000000"/>
          <w:lang w:val="es-ES" w:eastAsia="en-GB"/>
        </w:rPr>
        <w:tab/>
        <w:t>Se ha encargado a una consultora la actualización de la página Web de la AFIE.</w:t>
      </w:r>
      <w:r w:rsidR="00A83CFD">
        <w:rPr>
          <w:rFonts w:ascii="Arial" w:hAnsi="Arial" w:cs="Arial"/>
          <w:color w:val="000000"/>
          <w:lang w:val="es-ES" w:eastAsia="en-GB"/>
        </w:rPr>
        <w:t xml:space="preserve"> El objetivo es que la Web </w:t>
      </w:r>
      <w:r w:rsidR="00292FB3">
        <w:rPr>
          <w:rFonts w:ascii="Arial" w:hAnsi="Arial" w:cs="Arial"/>
          <w:color w:val="000000"/>
          <w:lang w:val="es-ES" w:eastAsia="en-GB"/>
        </w:rPr>
        <w:t>tenga un diseño más atractivo</w:t>
      </w:r>
      <w:r w:rsidR="002A3C31">
        <w:rPr>
          <w:rFonts w:ascii="Arial" w:hAnsi="Arial" w:cs="Arial"/>
          <w:color w:val="000000"/>
          <w:lang w:val="es-ES" w:eastAsia="en-GB"/>
        </w:rPr>
        <w:t xml:space="preserve"> </w:t>
      </w:r>
      <w:r w:rsidR="006F1C15">
        <w:rPr>
          <w:rFonts w:ascii="Arial" w:hAnsi="Arial" w:cs="Arial"/>
          <w:color w:val="000000"/>
          <w:lang w:val="es-ES" w:eastAsia="en-GB"/>
        </w:rPr>
        <w:t xml:space="preserve">y que al mismo tiempo permita encontrar la información de forma fácil y </w:t>
      </w:r>
      <w:r w:rsidR="007739D0">
        <w:rPr>
          <w:rFonts w:ascii="Arial" w:hAnsi="Arial" w:cs="Arial"/>
          <w:color w:val="000000"/>
          <w:lang w:val="es-ES" w:eastAsia="en-GB"/>
        </w:rPr>
        <w:t xml:space="preserve">rápida. El proyecto se inició antes del verano y se prevé contar con un diseño </w:t>
      </w:r>
      <w:r w:rsidR="00D66538">
        <w:rPr>
          <w:rFonts w:ascii="Arial" w:hAnsi="Arial" w:cs="Arial"/>
          <w:color w:val="000000"/>
          <w:lang w:val="es-ES" w:eastAsia="en-GB"/>
        </w:rPr>
        <w:t>definitivo</w:t>
      </w:r>
      <w:r w:rsidR="007739D0">
        <w:rPr>
          <w:rFonts w:ascii="Arial" w:hAnsi="Arial" w:cs="Arial"/>
          <w:color w:val="000000"/>
          <w:lang w:val="es-ES" w:eastAsia="en-GB"/>
        </w:rPr>
        <w:t xml:space="preserve"> antes de</w:t>
      </w:r>
      <w:r w:rsidR="00D66538">
        <w:rPr>
          <w:rFonts w:ascii="Arial" w:hAnsi="Arial" w:cs="Arial"/>
          <w:color w:val="000000"/>
          <w:lang w:val="es-ES" w:eastAsia="en-GB"/>
        </w:rPr>
        <w:t>l</w:t>
      </w:r>
      <w:r w:rsidR="007739D0">
        <w:rPr>
          <w:rFonts w:ascii="Arial" w:hAnsi="Arial" w:cs="Arial"/>
          <w:color w:val="000000"/>
          <w:lang w:val="es-ES" w:eastAsia="en-GB"/>
        </w:rPr>
        <w:t xml:space="preserve"> fin</w:t>
      </w:r>
      <w:r w:rsidR="00D66538">
        <w:rPr>
          <w:rFonts w:ascii="Arial" w:hAnsi="Arial" w:cs="Arial"/>
          <w:color w:val="000000"/>
          <w:lang w:val="es-ES" w:eastAsia="en-GB"/>
        </w:rPr>
        <w:t>al</w:t>
      </w:r>
      <w:r w:rsidR="007739D0">
        <w:rPr>
          <w:rFonts w:ascii="Arial" w:hAnsi="Arial" w:cs="Arial"/>
          <w:color w:val="000000"/>
          <w:lang w:val="es-ES" w:eastAsia="en-GB"/>
        </w:rPr>
        <w:t xml:space="preserve"> de </w:t>
      </w:r>
      <w:r w:rsidR="00D66538">
        <w:rPr>
          <w:rFonts w:ascii="Arial" w:hAnsi="Arial" w:cs="Arial"/>
          <w:color w:val="000000"/>
          <w:lang w:val="es-ES" w:eastAsia="en-GB"/>
        </w:rPr>
        <w:t>año</w:t>
      </w:r>
      <w:r w:rsidR="007739D0">
        <w:rPr>
          <w:rFonts w:ascii="Arial" w:hAnsi="Arial" w:cs="Arial"/>
          <w:color w:val="000000"/>
          <w:lang w:val="es-ES" w:eastAsia="en-GB"/>
        </w:rPr>
        <w:t xml:space="preserve">. </w:t>
      </w:r>
    </w:p>
    <w:p w:rsidR="00612DA1" w:rsidRDefault="00612DA1" w:rsidP="00612DA1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</w:p>
    <w:p w:rsidR="004A50FB" w:rsidRDefault="004A50FB" w:rsidP="00612DA1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</w:p>
    <w:p w:rsidR="00295572" w:rsidRPr="00295572" w:rsidRDefault="00295572" w:rsidP="00612DA1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Pr="00707025" w:rsidRDefault="00880CE3" w:rsidP="004F6511">
      <w:pPr>
        <w:tabs>
          <w:tab w:val="clear" w:pos="720"/>
        </w:tabs>
        <w:rPr>
          <w:rFonts w:ascii="Arial" w:hAnsi="Arial" w:cs="Arial"/>
          <w:b/>
          <w:color w:val="000000"/>
          <w:szCs w:val="22"/>
          <w:lang w:val="es-ES" w:eastAsia="en-GB"/>
        </w:rPr>
      </w:pPr>
      <w:r w:rsidRPr="00707025">
        <w:rPr>
          <w:rFonts w:ascii="Arial" w:hAnsi="Arial" w:cs="Arial"/>
          <w:b/>
          <w:color w:val="000000"/>
          <w:szCs w:val="22"/>
          <w:lang w:val="es-ES" w:eastAsia="en-GB"/>
        </w:rPr>
        <w:t>II.</w:t>
      </w:r>
      <w:r w:rsidR="007F30AC">
        <w:rPr>
          <w:rFonts w:ascii="Arial" w:hAnsi="Arial" w:cs="Arial"/>
          <w:b/>
          <w:color w:val="000000"/>
          <w:szCs w:val="22"/>
          <w:lang w:val="es-ES" w:eastAsia="en-GB"/>
        </w:rPr>
        <w:t>3</w:t>
      </w:r>
      <w:r w:rsidR="00773FB8" w:rsidRPr="00707025">
        <w:rPr>
          <w:rFonts w:ascii="Arial" w:hAnsi="Arial" w:cs="Arial"/>
          <w:b/>
          <w:color w:val="000000"/>
          <w:szCs w:val="22"/>
          <w:lang w:val="es-ES" w:eastAsia="en-GB"/>
        </w:rPr>
        <w:tab/>
      </w:r>
      <w:r w:rsidRPr="00707025">
        <w:rPr>
          <w:rFonts w:ascii="Arial" w:hAnsi="Arial" w:cs="Arial"/>
          <w:b/>
          <w:color w:val="000000"/>
          <w:szCs w:val="22"/>
          <w:lang w:val="es-ES" w:eastAsia="en-GB"/>
        </w:rPr>
        <w:t>Actividad de la Secretaría Ejecutiva</w:t>
      </w:r>
    </w:p>
    <w:p w:rsidR="00493239" w:rsidRPr="00707025" w:rsidRDefault="00493239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493239" w:rsidRPr="00707025" w:rsidRDefault="00FD5397" w:rsidP="00FD5397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La Secretaría Ejecutiva ha venido realizando tar</w:t>
      </w:r>
      <w:r w:rsidR="000C1B6B">
        <w:rPr>
          <w:rFonts w:ascii="Arial" w:hAnsi="Arial" w:cs="Arial"/>
          <w:color w:val="000000"/>
          <w:szCs w:val="22"/>
          <w:lang w:val="es-ES" w:eastAsia="en-GB"/>
        </w:rPr>
        <w:t>eas de coordinación en las reuniones</w:t>
      </w:r>
      <w:r>
        <w:rPr>
          <w:rFonts w:ascii="Arial" w:hAnsi="Arial" w:cs="Arial"/>
          <w:color w:val="000000"/>
          <w:szCs w:val="22"/>
          <w:lang w:val="es-ES" w:eastAsia="en-GB"/>
        </w:rPr>
        <w:t xml:space="preserve"> que se han organizado, ha tomado acta y redactado las con</w:t>
      </w:r>
      <w:r w:rsidR="00BC512E">
        <w:rPr>
          <w:rFonts w:ascii="Arial" w:hAnsi="Arial" w:cs="Arial"/>
          <w:color w:val="000000"/>
          <w:szCs w:val="22"/>
          <w:lang w:val="es-ES" w:eastAsia="en-GB"/>
        </w:rPr>
        <w:t xml:space="preserve">vocatorias previas a las mismas, ha atendido la correspondencia que se recibe regularmente en las direcciones de correo electrónico </w:t>
      </w:r>
      <w:hyperlink r:id="rId10" w:history="1">
        <w:r w:rsidR="00BC512E" w:rsidRPr="009C6989">
          <w:rPr>
            <w:rStyle w:val="Hyperlink"/>
            <w:rFonts w:ascii="Arial" w:hAnsi="Arial" w:cs="Arial"/>
            <w:szCs w:val="22"/>
            <w:lang w:val="es-ES" w:eastAsia="en-GB"/>
          </w:rPr>
          <w:t>secretaria@afie.es</w:t>
        </w:r>
      </w:hyperlink>
      <w:r w:rsidR="00BC512E">
        <w:rPr>
          <w:rFonts w:ascii="Arial" w:hAnsi="Arial" w:cs="Arial"/>
          <w:color w:val="000000"/>
          <w:szCs w:val="22"/>
          <w:lang w:val="es-ES" w:eastAsia="en-GB"/>
        </w:rPr>
        <w:t xml:space="preserve"> e </w:t>
      </w:r>
      <w:hyperlink r:id="rId11" w:history="1">
        <w:r w:rsidR="00BC512E" w:rsidRPr="009C6989">
          <w:rPr>
            <w:rStyle w:val="Hyperlink"/>
            <w:rFonts w:ascii="Arial" w:hAnsi="Arial" w:cs="Arial"/>
            <w:szCs w:val="22"/>
            <w:lang w:val="es-ES" w:eastAsia="en-GB"/>
          </w:rPr>
          <w:t>info@afie.es</w:t>
        </w:r>
      </w:hyperlink>
      <w:r w:rsidR="00BC512E">
        <w:rPr>
          <w:rFonts w:ascii="Arial" w:hAnsi="Arial" w:cs="Arial"/>
          <w:color w:val="000000"/>
          <w:szCs w:val="22"/>
          <w:lang w:val="es-ES" w:eastAsia="en-GB"/>
        </w:rPr>
        <w:t xml:space="preserve">, ha manejado el sitio web de la AFIE y ha </w:t>
      </w:r>
      <w:r w:rsidR="00AA740D">
        <w:rPr>
          <w:rFonts w:ascii="Arial" w:hAnsi="Arial" w:cs="Arial"/>
          <w:color w:val="000000"/>
          <w:szCs w:val="22"/>
          <w:lang w:val="es-ES" w:eastAsia="en-GB"/>
        </w:rPr>
        <w:t xml:space="preserve">preparado los boletines informativos que se mandan </w:t>
      </w:r>
      <w:r w:rsidR="00BC512E">
        <w:rPr>
          <w:rFonts w:ascii="Arial" w:hAnsi="Arial" w:cs="Arial"/>
          <w:color w:val="000000"/>
          <w:szCs w:val="22"/>
          <w:lang w:val="es-ES" w:eastAsia="en-GB"/>
        </w:rPr>
        <w:t>a los asociados y simpatizantes</w:t>
      </w:r>
      <w:r w:rsidR="00AA740D">
        <w:rPr>
          <w:rFonts w:ascii="Arial" w:hAnsi="Arial" w:cs="Arial"/>
          <w:color w:val="000000"/>
          <w:szCs w:val="22"/>
          <w:lang w:val="es-ES" w:eastAsia="en-GB"/>
        </w:rPr>
        <w:t xml:space="preserve"> inscritos en la lista de distribución</w:t>
      </w:r>
      <w:r w:rsidR="00BC512E">
        <w:rPr>
          <w:rFonts w:ascii="Arial" w:hAnsi="Arial" w:cs="Arial"/>
          <w:color w:val="000000"/>
          <w:szCs w:val="22"/>
          <w:lang w:val="es-ES" w:eastAsia="en-GB"/>
        </w:rPr>
        <w:t>.</w:t>
      </w:r>
    </w:p>
    <w:p w:rsidR="003767B3" w:rsidRDefault="003767B3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9143DC" w:rsidRPr="004F6511" w:rsidRDefault="009143DC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Default="00880CE3" w:rsidP="004F6511">
      <w:pPr>
        <w:tabs>
          <w:tab w:val="clear" w:pos="720"/>
        </w:tabs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</w:pPr>
      <w:r w:rsidRPr="004F6511">
        <w:rPr>
          <w:rFonts w:ascii="Arial" w:hAnsi="Arial" w:cs="Arial"/>
          <w:b/>
          <w:bCs/>
          <w:color w:val="000000"/>
          <w:szCs w:val="22"/>
          <w:lang w:val="es-ES" w:eastAsia="en-GB"/>
        </w:rPr>
        <w:t>II.</w:t>
      </w:r>
      <w:r w:rsidR="007F30AC">
        <w:rPr>
          <w:rFonts w:ascii="Arial" w:hAnsi="Arial" w:cs="Arial"/>
          <w:b/>
          <w:bCs/>
          <w:color w:val="000000"/>
          <w:szCs w:val="22"/>
          <w:lang w:val="es-ES" w:eastAsia="en-GB"/>
        </w:rPr>
        <w:t>4</w:t>
      </w:r>
      <w:r w:rsidR="00773FB8">
        <w:rPr>
          <w:rFonts w:ascii="Arial" w:hAnsi="Arial" w:cs="Arial"/>
          <w:b/>
          <w:bCs/>
          <w:color w:val="000000"/>
          <w:szCs w:val="22"/>
          <w:lang w:val="es-ES" w:eastAsia="en-GB"/>
        </w:rPr>
        <w:tab/>
      </w:r>
      <w:r w:rsidRPr="00205434">
        <w:rPr>
          <w:rFonts w:ascii="Arial" w:hAnsi="Arial" w:cs="Arial"/>
          <w:b/>
          <w:bCs/>
          <w:color w:val="000000"/>
          <w:szCs w:val="22"/>
          <w:lang w:val="es-ES" w:eastAsia="en-GB"/>
        </w:rPr>
        <w:t>Actividades sociales y culturales</w:t>
      </w:r>
    </w:p>
    <w:p w:rsidR="004F6511" w:rsidRPr="004F6511" w:rsidRDefault="004F6511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52276E" w:rsidRDefault="001A1A0E" w:rsidP="0052276E">
      <w:pPr>
        <w:tabs>
          <w:tab w:val="clear" w:pos="720"/>
          <w:tab w:val="left" w:pos="709"/>
          <w:tab w:val="left" w:pos="1418"/>
        </w:tabs>
        <w:spacing w:before="120" w:after="24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szCs w:val="22"/>
          <w:lang w:val="es-ES"/>
        </w:rPr>
        <w:tab/>
      </w:r>
      <w:r w:rsidR="00E45FAB" w:rsidRPr="00444C38">
        <w:rPr>
          <w:rFonts w:ascii="Arial" w:hAnsi="Arial" w:cs="Arial"/>
          <w:color w:val="000000"/>
          <w:szCs w:val="22"/>
          <w:lang w:val="es-ES" w:eastAsia="en-GB"/>
        </w:rPr>
        <w:t>La</w:t>
      </w:r>
      <w:r w:rsidR="00A670DE">
        <w:rPr>
          <w:rFonts w:ascii="Arial" w:hAnsi="Arial" w:cs="Arial"/>
          <w:color w:val="000000"/>
          <w:szCs w:val="22"/>
          <w:lang w:val="es-ES" w:eastAsia="en-GB"/>
        </w:rPr>
        <w:t xml:space="preserve"> AFIE ha colaborado con la</w:t>
      </w:r>
      <w:r w:rsidR="00E45FAB" w:rsidRPr="00444C38">
        <w:rPr>
          <w:rFonts w:ascii="Arial" w:hAnsi="Arial" w:cs="Arial"/>
          <w:color w:val="000000"/>
          <w:szCs w:val="22"/>
          <w:lang w:val="es-ES" w:eastAsia="en-GB"/>
        </w:rPr>
        <w:t xml:space="preserve"> División de Gestión de Conferencias de la Oficina de las Naciones U</w:t>
      </w:r>
      <w:r w:rsidR="00A670DE">
        <w:rPr>
          <w:rFonts w:ascii="Arial" w:hAnsi="Arial" w:cs="Arial"/>
          <w:color w:val="000000"/>
          <w:szCs w:val="22"/>
          <w:lang w:val="es-ES" w:eastAsia="en-GB"/>
        </w:rPr>
        <w:t>nidas en Ginebra y el Comité Pala</w:t>
      </w:r>
      <w:r w:rsidR="00E45FAB" w:rsidRPr="00444C38">
        <w:rPr>
          <w:rFonts w:ascii="Arial" w:hAnsi="Arial" w:cs="Arial"/>
          <w:color w:val="000000"/>
          <w:szCs w:val="22"/>
          <w:lang w:val="es-ES" w:eastAsia="en-GB"/>
        </w:rPr>
        <w:t xml:space="preserve">bras+ </w:t>
      </w:r>
      <w:r w:rsidR="00030773">
        <w:rPr>
          <w:rFonts w:ascii="Arial" w:hAnsi="Arial" w:cs="Arial"/>
          <w:color w:val="000000"/>
          <w:szCs w:val="22"/>
          <w:lang w:val="es-ES" w:eastAsia="en-GB"/>
        </w:rPr>
        <w:t xml:space="preserve">en la organización </w:t>
      </w:r>
      <w:r w:rsidR="00E45FAB" w:rsidRPr="00444C38">
        <w:rPr>
          <w:rFonts w:ascii="Arial" w:hAnsi="Arial" w:cs="Arial"/>
          <w:color w:val="000000"/>
          <w:szCs w:val="22"/>
          <w:lang w:val="es-ES" w:eastAsia="en-GB"/>
        </w:rPr>
        <w:t xml:space="preserve">«Semana del </w:t>
      </w:r>
      <w:r w:rsidR="00D06EAB" w:rsidRPr="00444C38">
        <w:rPr>
          <w:rFonts w:ascii="Arial" w:hAnsi="Arial" w:cs="Arial"/>
          <w:color w:val="000000"/>
          <w:szCs w:val="22"/>
          <w:lang w:val="es-ES" w:eastAsia="en-GB"/>
        </w:rPr>
        <w:t xml:space="preserve">Español» </w:t>
      </w:r>
      <w:r w:rsidR="00D06EAB">
        <w:rPr>
          <w:rFonts w:ascii="Arial" w:hAnsi="Arial" w:cs="Arial"/>
          <w:color w:val="000000"/>
          <w:szCs w:val="22"/>
          <w:lang w:val="es-ES" w:eastAsia="en-GB"/>
        </w:rPr>
        <w:t>que</w:t>
      </w:r>
      <w:r w:rsidR="008C6919">
        <w:rPr>
          <w:rFonts w:ascii="Arial" w:hAnsi="Arial" w:cs="Arial"/>
          <w:color w:val="000000"/>
          <w:szCs w:val="22"/>
          <w:lang w:val="es-ES" w:eastAsia="en-GB"/>
        </w:rPr>
        <w:t xml:space="preserve"> ha tenido lugar del 11 al 19</w:t>
      </w:r>
      <w:r w:rsidR="00030773">
        <w:rPr>
          <w:rFonts w:ascii="Arial" w:hAnsi="Arial" w:cs="Arial"/>
          <w:color w:val="000000"/>
          <w:szCs w:val="22"/>
          <w:lang w:val="es-ES" w:eastAsia="en-GB"/>
        </w:rPr>
        <w:t xml:space="preserve"> de octubre </w:t>
      </w:r>
      <w:r w:rsidR="00E45FAB" w:rsidRPr="00444C38">
        <w:rPr>
          <w:rFonts w:ascii="Arial" w:hAnsi="Arial" w:cs="Arial"/>
          <w:color w:val="000000"/>
          <w:szCs w:val="22"/>
          <w:lang w:val="es-ES" w:eastAsia="en-GB"/>
        </w:rPr>
        <w:t>en Ginebra.</w:t>
      </w:r>
      <w:r w:rsidR="00891946">
        <w:rPr>
          <w:rFonts w:ascii="Arial" w:hAnsi="Arial" w:cs="Arial"/>
          <w:color w:val="000000"/>
          <w:szCs w:val="22"/>
          <w:lang w:val="es-ES" w:eastAsia="en-GB"/>
        </w:rPr>
        <w:t xml:space="preserve"> Durante la Semana del Español se han organizado numerosas actividades todas ellas de gran </w:t>
      </w:r>
      <w:r w:rsidR="008C6919">
        <w:rPr>
          <w:rFonts w:ascii="Arial" w:hAnsi="Arial" w:cs="Arial"/>
          <w:color w:val="000000"/>
          <w:szCs w:val="22"/>
          <w:lang w:val="es-ES" w:eastAsia="en-GB"/>
        </w:rPr>
        <w:t xml:space="preserve">interés. El programa </w:t>
      </w:r>
      <w:r w:rsidR="0052276E">
        <w:rPr>
          <w:rFonts w:ascii="Arial" w:hAnsi="Arial" w:cs="Arial"/>
          <w:color w:val="000000"/>
          <w:szCs w:val="22"/>
          <w:lang w:val="es-ES" w:eastAsia="en-GB"/>
        </w:rPr>
        <w:t xml:space="preserve">de las actividades que se han llevado a cabo durante la Semana del </w:t>
      </w:r>
      <w:r w:rsidR="00832451">
        <w:rPr>
          <w:rFonts w:ascii="Arial" w:hAnsi="Arial" w:cs="Arial"/>
          <w:color w:val="000000"/>
          <w:szCs w:val="22"/>
          <w:lang w:val="es-ES" w:eastAsia="en-GB"/>
        </w:rPr>
        <w:t>Español</w:t>
      </w:r>
      <w:r w:rsidR="0052276E">
        <w:rPr>
          <w:rFonts w:ascii="Arial" w:hAnsi="Arial" w:cs="Arial"/>
          <w:color w:val="000000"/>
          <w:szCs w:val="22"/>
          <w:lang w:val="es-ES" w:eastAsia="en-GB"/>
        </w:rPr>
        <w:t xml:space="preserve"> puede consultarse en la web de la AFIE.</w:t>
      </w:r>
    </w:p>
    <w:p w:rsidR="005D260B" w:rsidRDefault="008C6919" w:rsidP="0052276E">
      <w:pPr>
        <w:tabs>
          <w:tab w:val="clear" w:pos="720"/>
          <w:tab w:val="left" w:pos="709"/>
          <w:tab w:val="left" w:pos="1418"/>
        </w:tabs>
        <w:spacing w:before="120" w:after="24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ab/>
        <w:t>La AFIE colaboró también con el Comité Palabras+ en la organización de la edición de 2016 del concurso literario para traductores e intérpretes "De la traducción a la creación"</w:t>
      </w:r>
      <w:r w:rsidR="00B75AF6">
        <w:rPr>
          <w:rFonts w:ascii="Arial" w:hAnsi="Arial" w:cs="Arial"/>
          <w:color w:val="000000"/>
          <w:szCs w:val="22"/>
          <w:lang w:val="es-ES" w:eastAsia="en-GB"/>
        </w:rPr>
        <w:t>. La ceremonia de entrega de premios del concurso se celebrará coincidiendo con la Asamblea anual de la AFIE.</w:t>
      </w:r>
    </w:p>
    <w:p w:rsidR="007106EA" w:rsidRPr="00474FC7" w:rsidRDefault="007106EA" w:rsidP="0052276E">
      <w:pPr>
        <w:tabs>
          <w:tab w:val="clear" w:pos="720"/>
          <w:tab w:val="left" w:pos="709"/>
          <w:tab w:val="left" w:pos="1418"/>
        </w:tabs>
        <w:spacing w:before="120" w:after="240"/>
        <w:rPr>
          <w:rFonts w:ascii="Arial" w:hAnsi="Arial" w:cs="Arial"/>
          <w:color w:val="000000"/>
          <w:szCs w:val="22"/>
          <w:lang w:val="es-ES" w:eastAsia="en-GB"/>
        </w:rPr>
      </w:pPr>
      <w:r w:rsidRPr="00562BEF">
        <w:rPr>
          <w:rFonts w:ascii="Arial" w:hAnsi="Arial" w:cs="Arial"/>
          <w:b/>
          <w:color w:val="FF0000"/>
          <w:szCs w:val="22"/>
          <w:lang w:val="es-ES" w:eastAsia="en-GB"/>
        </w:rPr>
        <w:tab/>
      </w:r>
      <w:r w:rsidRPr="00474FC7">
        <w:rPr>
          <w:rFonts w:ascii="Arial" w:hAnsi="Arial" w:cs="Arial"/>
          <w:color w:val="000000"/>
          <w:szCs w:val="22"/>
          <w:lang w:val="es-ES" w:eastAsia="en-GB"/>
        </w:rPr>
        <w:t>Asimismo, la AFIE organizó una charla sobre las posibilidades de trabajo en las organizaciones internacionales</w:t>
      </w:r>
      <w:r w:rsidR="00474FC7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Pr="00474FC7">
        <w:rPr>
          <w:rFonts w:ascii="Arial" w:hAnsi="Arial" w:cs="Arial"/>
          <w:color w:val="000000"/>
          <w:szCs w:val="22"/>
          <w:lang w:val="es-ES" w:eastAsia="en-GB"/>
        </w:rPr>
        <w:t xml:space="preserve">para un grupo de alumnos de la </w:t>
      </w:r>
      <w:proofErr w:type="spellStart"/>
      <w:r w:rsidRPr="00474FC7">
        <w:rPr>
          <w:rFonts w:ascii="Arial" w:hAnsi="Arial" w:cs="Arial"/>
          <w:color w:val="000000"/>
          <w:szCs w:val="22"/>
          <w:lang w:val="es-ES" w:eastAsia="en-GB"/>
        </w:rPr>
        <w:t>Universitat</w:t>
      </w:r>
      <w:proofErr w:type="spellEnd"/>
      <w:r w:rsidRPr="00474FC7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proofErr w:type="spellStart"/>
      <w:r w:rsidRPr="00474FC7">
        <w:rPr>
          <w:rFonts w:ascii="Arial" w:hAnsi="Arial" w:cs="Arial"/>
          <w:color w:val="000000"/>
          <w:szCs w:val="22"/>
          <w:lang w:val="es-ES" w:eastAsia="en-GB"/>
        </w:rPr>
        <w:t>Abat</w:t>
      </w:r>
      <w:proofErr w:type="spellEnd"/>
      <w:r w:rsidRPr="00474FC7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proofErr w:type="spellStart"/>
      <w:r w:rsidRPr="00474FC7">
        <w:rPr>
          <w:rFonts w:ascii="Arial" w:hAnsi="Arial" w:cs="Arial"/>
          <w:color w:val="000000"/>
          <w:szCs w:val="22"/>
          <w:lang w:val="es-ES" w:eastAsia="en-GB"/>
        </w:rPr>
        <w:t>Oliba</w:t>
      </w:r>
      <w:proofErr w:type="spellEnd"/>
      <w:r w:rsidR="00562BEF" w:rsidRPr="00474FC7">
        <w:rPr>
          <w:rFonts w:ascii="Arial" w:hAnsi="Arial" w:cs="Arial"/>
          <w:color w:val="000000"/>
          <w:szCs w:val="22"/>
          <w:lang w:val="es-ES" w:eastAsia="en-GB"/>
        </w:rPr>
        <w:t xml:space="preserve">/Universidad Abad Oliva que tuvo lugar en </w:t>
      </w:r>
      <w:r w:rsidR="00474FC7" w:rsidRPr="00474FC7">
        <w:rPr>
          <w:rFonts w:ascii="Arial" w:hAnsi="Arial" w:cs="Arial"/>
          <w:color w:val="000000"/>
          <w:szCs w:val="22"/>
          <w:lang w:val="es-ES" w:eastAsia="en-GB"/>
        </w:rPr>
        <w:t>la Organización Mundial del Comercio el pas</w:t>
      </w:r>
      <w:r w:rsidR="00474FC7">
        <w:rPr>
          <w:rFonts w:ascii="Arial" w:hAnsi="Arial" w:cs="Arial"/>
          <w:color w:val="000000"/>
          <w:szCs w:val="22"/>
          <w:lang w:val="es-ES" w:eastAsia="en-GB"/>
        </w:rPr>
        <w:t>a</w:t>
      </w:r>
      <w:r w:rsidR="00474FC7" w:rsidRPr="00474FC7">
        <w:rPr>
          <w:rFonts w:ascii="Arial" w:hAnsi="Arial" w:cs="Arial"/>
          <w:color w:val="000000"/>
          <w:szCs w:val="22"/>
          <w:lang w:val="es-ES" w:eastAsia="en-GB"/>
        </w:rPr>
        <w:t>do mes de abril</w:t>
      </w:r>
      <w:r w:rsidR="00562BEF" w:rsidRPr="00474FC7">
        <w:rPr>
          <w:rFonts w:ascii="Arial" w:hAnsi="Arial" w:cs="Arial"/>
          <w:color w:val="000000"/>
          <w:szCs w:val="22"/>
          <w:lang w:val="es-ES" w:eastAsia="en-GB"/>
        </w:rPr>
        <w:t>, organizada por la delegación de la UNESCO en Ginebra.</w:t>
      </w:r>
    </w:p>
    <w:p w:rsidR="00B83FD0" w:rsidRPr="00B51F04" w:rsidRDefault="00B83FD0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7F30AC" w:rsidRDefault="007F30AC" w:rsidP="007F30AC">
      <w:pPr>
        <w:tabs>
          <w:tab w:val="clear" w:pos="720"/>
        </w:tabs>
        <w:ind w:left="709" w:hanging="709"/>
        <w:jc w:val="left"/>
        <w:rPr>
          <w:rFonts w:ascii="Arial" w:hAnsi="Arial" w:cs="Arial"/>
          <w:b/>
          <w:bCs/>
          <w:color w:val="000000"/>
          <w:szCs w:val="22"/>
          <w:lang w:val="es-ES" w:eastAsia="en-GB"/>
        </w:rPr>
      </w:pPr>
      <w:r>
        <w:rPr>
          <w:rFonts w:ascii="Arial" w:hAnsi="Arial" w:cs="Arial"/>
          <w:b/>
          <w:bCs/>
          <w:color w:val="000000"/>
          <w:szCs w:val="22"/>
          <w:lang w:val="es-ES" w:eastAsia="en-GB"/>
        </w:rPr>
        <w:t>II.5</w:t>
      </w:r>
      <w:r>
        <w:rPr>
          <w:rFonts w:ascii="Arial" w:hAnsi="Arial" w:cs="Arial"/>
          <w:b/>
          <w:bCs/>
          <w:color w:val="000000"/>
          <w:szCs w:val="22"/>
          <w:lang w:val="es-ES" w:eastAsia="en-GB"/>
        </w:rPr>
        <w:tab/>
        <w:t xml:space="preserve">Relaciones con la Asociación de </w:t>
      </w:r>
      <w:r w:rsidR="005274EE">
        <w:rPr>
          <w:rFonts w:ascii="Arial" w:hAnsi="Arial" w:cs="Arial"/>
          <w:b/>
          <w:bCs/>
          <w:color w:val="000000"/>
          <w:szCs w:val="22"/>
          <w:lang w:val="es-ES" w:eastAsia="en-GB"/>
        </w:rPr>
        <w:t>Funcionarios</w:t>
      </w:r>
      <w:r>
        <w:rPr>
          <w:rFonts w:ascii="Arial" w:hAnsi="Arial" w:cs="Arial"/>
          <w:b/>
          <w:bCs/>
          <w:color w:val="000000"/>
          <w:szCs w:val="22"/>
          <w:lang w:val="es-ES" w:eastAsia="en-GB"/>
        </w:rPr>
        <w:t xml:space="preserve"> Internacionales Jubilados en España (AFIJUB</w:t>
      </w:r>
      <w:r w:rsidR="003A5AA3">
        <w:rPr>
          <w:rFonts w:ascii="Arial" w:hAnsi="Arial" w:cs="Arial"/>
          <w:b/>
          <w:bCs/>
          <w:color w:val="000000"/>
          <w:szCs w:val="22"/>
          <w:lang w:val="es-ES" w:eastAsia="en-GB"/>
        </w:rPr>
        <w:t>)</w:t>
      </w:r>
    </w:p>
    <w:p w:rsidR="00E06B03" w:rsidRDefault="00E06B03" w:rsidP="007F30AC">
      <w:pPr>
        <w:tabs>
          <w:tab w:val="clear" w:pos="720"/>
        </w:tabs>
        <w:ind w:left="709" w:hanging="709"/>
        <w:jc w:val="left"/>
        <w:rPr>
          <w:rFonts w:ascii="Arial" w:hAnsi="Arial" w:cs="Arial"/>
          <w:b/>
          <w:bCs/>
          <w:color w:val="000000"/>
          <w:szCs w:val="22"/>
          <w:lang w:val="es-ES" w:eastAsia="en-GB"/>
        </w:rPr>
      </w:pPr>
    </w:p>
    <w:p w:rsidR="00E06B03" w:rsidRPr="00FF6B73" w:rsidRDefault="00E06B03" w:rsidP="00FF6B73">
      <w:pPr>
        <w:pStyle w:val="PlainText"/>
        <w:rPr>
          <w:rFonts w:ascii="Arial" w:hAnsi="Arial" w:cs="Arial"/>
          <w:color w:val="000000"/>
          <w:sz w:val="22"/>
          <w:szCs w:val="22"/>
          <w:lang w:val="es-ES" w:eastAsia="en-GB"/>
        </w:rPr>
      </w:pPr>
      <w:r>
        <w:rPr>
          <w:rFonts w:ascii="Arial" w:hAnsi="Arial" w:cs="Arial"/>
          <w:b/>
          <w:bCs/>
          <w:color w:val="000000"/>
          <w:szCs w:val="22"/>
          <w:lang w:val="es-ES" w:eastAsia="en-GB"/>
        </w:rPr>
        <w:tab/>
      </w:r>
      <w:r w:rsidRPr="002303C7">
        <w:rPr>
          <w:rFonts w:ascii="Arial" w:hAnsi="Arial" w:cs="Arial"/>
          <w:color w:val="000000"/>
          <w:sz w:val="22"/>
          <w:szCs w:val="22"/>
          <w:lang w:val="es-ES" w:eastAsia="en-GB"/>
        </w:rPr>
        <w:t>La AFIE invitó al Presidente de la AFIJUB</w:t>
      </w:r>
      <w:r w:rsidRPr="005319A6">
        <w:rPr>
          <w:rFonts w:ascii="Arial" w:hAnsi="Arial" w:cs="Arial"/>
          <w:color w:val="000000"/>
          <w:szCs w:val="22"/>
          <w:lang w:val="es-ES" w:eastAsia="en-GB"/>
        </w:rPr>
        <w:t xml:space="preserve">, </w:t>
      </w:r>
      <w:r w:rsidRPr="006607E8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Miguel Ángel Espinar, </w:t>
      </w:r>
      <w:r w:rsidR="006607E8" w:rsidRPr="006607E8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a la charla que dio Luis </w:t>
      </w:r>
      <w:proofErr w:type="spellStart"/>
      <w:r w:rsidR="006607E8" w:rsidRPr="006607E8">
        <w:rPr>
          <w:rFonts w:ascii="Arial" w:hAnsi="Arial" w:cs="Arial"/>
          <w:color w:val="000000"/>
          <w:sz w:val="22"/>
          <w:szCs w:val="22"/>
          <w:lang w:val="es-ES" w:eastAsia="en-GB"/>
        </w:rPr>
        <w:t>Angel</w:t>
      </w:r>
      <w:proofErr w:type="spellEnd"/>
      <w:r w:rsidR="006607E8" w:rsidRPr="006607E8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Díez Mateo desde la Consejería de Finanzas de la Representación Permanente de España ante Naciones Unidas y demás Organismos Internacionales con sede en Ginebra, de información sobre aspectos de la fiscalidad española que interesan a los funcionarios internacionales españoles.</w:t>
      </w:r>
      <w:r w:rsidR="008C0A26">
        <w:rPr>
          <w:rFonts w:ascii="Arial" w:hAnsi="Arial" w:cs="Arial"/>
          <w:color w:val="000000"/>
          <w:sz w:val="22"/>
          <w:szCs w:val="22"/>
          <w:lang w:val="es-ES" w:eastAsia="en-GB"/>
        </w:rPr>
        <w:t xml:space="preserve"> </w:t>
      </w:r>
    </w:p>
    <w:p w:rsidR="007F30AC" w:rsidRDefault="007F30AC" w:rsidP="003A5AA3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</w:p>
    <w:p w:rsidR="009D3D33" w:rsidRDefault="00562BEF" w:rsidP="00677F1E">
      <w:pPr>
        <w:tabs>
          <w:tab w:val="clear" w:pos="720"/>
        </w:tabs>
        <w:autoSpaceDE w:val="0"/>
        <w:autoSpaceDN w:val="0"/>
        <w:adjustRightInd w:val="0"/>
        <w:ind w:firstLine="709"/>
        <w:jc w:val="left"/>
        <w:rPr>
          <w:rFonts w:ascii="Arial" w:hAnsi="Arial" w:cs="Arial"/>
          <w:color w:val="000000"/>
          <w:szCs w:val="22"/>
          <w:lang w:val="es-ES" w:eastAsia="en-GB"/>
        </w:rPr>
      </w:pPr>
      <w:r w:rsidRPr="00474FC7">
        <w:rPr>
          <w:rFonts w:ascii="Arial" w:hAnsi="Arial" w:cs="Arial"/>
          <w:color w:val="000000"/>
          <w:szCs w:val="22"/>
          <w:lang w:val="es-ES" w:eastAsia="en-GB"/>
        </w:rPr>
        <w:t>Lament</w:t>
      </w:r>
      <w:r w:rsidR="00E06B03" w:rsidRPr="00474FC7">
        <w:rPr>
          <w:rFonts w:ascii="Arial" w:hAnsi="Arial" w:cs="Arial"/>
          <w:color w:val="000000"/>
          <w:szCs w:val="22"/>
          <w:lang w:val="es-ES" w:eastAsia="en-GB"/>
        </w:rPr>
        <w:t>a</w:t>
      </w:r>
      <w:r w:rsidRPr="00474FC7">
        <w:rPr>
          <w:rFonts w:ascii="Arial" w:hAnsi="Arial" w:cs="Arial"/>
          <w:color w:val="000000"/>
          <w:szCs w:val="22"/>
          <w:lang w:val="es-ES" w:eastAsia="en-GB"/>
        </w:rPr>
        <w:t>ble</w:t>
      </w:r>
      <w:r w:rsidR="00E06B03" w:rsidRPr="00474FC7">
        <w:rPr>
          <w:rFonts w:ascii="Arial" w:hAnsi="Arial" w:cs="Arial"/>
          <w:color w:val="000000"/>
          <w:szCs w:val="22"/>
          <w:lang w:val="es-ES" w:eastAsia="en-GB"/>
        </w:rPr>
        <w:t>mente</w:t>
      </w:r>
      <w:bookmarkStart w:id="0" w:name="_GoBack"/>
      <w:r w:rsidR="00E06B03" w:rsidRPr="00474FC7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bookmarkEnd w:id="0"/>
      <w:r w:rsidR="00E06B03">
        <w:rPr>
          <w:rFonts w:ascii="Arial" w:hAnsi="Arial" w:cs="Arial"/>
          <w:color w:val="000000"/>
          <w:szCs w:val="22"/>
          <w:lang w:val="es-ES" w:eastAsia="en-GB"/>
        </w:rPr>
        <w:t xml:space="preserve">este año la AFIE no pudo asistir a la Asamblea de la AFIJUB en Madrid pero esperamos poder asistir este año y un año más queremos agradecer a la AFIJUB su eficaz cooperación informándonos regularmente sobre los fundamentos y fallos </w:t>
      </w:r>
      <w:r w:rsidR="00E06B03">
        <w:rPr>
          <w:rFonts w:ascii="Arial" w:hAnsi="Arial" w:cs="Arial"/>
          <w:color w:val="000000"/>
          <w:szCs w:val="22"/>
          <w:lang w:val="es-ES" w:eastAsia="en-GB"/>
        </w:rPr>
        <w:lastRenderedPageBreak/>
        <w:t>de las sentencias sobre tributación de las pensiones y otros temas relativos a los Funcionarios Internacionales Jubilados que residen en España.</w:t>
      </w:r>
    </w:p>
    <w:p w:rsidR="007F30AC" w:rsidRDefault="007F30AC" w:rsidP="00E06B03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9143DC" w:rsidRPr="007F30AC" w:rsidRDefault="009143DC" w:rsidP="003A5AA3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Default="00880CE3" w:rsidP="004F6511">
      <w:pPr>
        <w:tabs>
          <w:tab w:val="clear" w:pos="720"/>
        </w:tabs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</w:pPr>
      <w:r w:rsidRPr="004F6511">
        <w:rPr>
          <w:rFonts w:ascii="Arial" w:hAnsi="Arial" w:cs="Arial"/>
          <w:b/>
          <w:bCs/>
          <w:color w:val="000000"/>
          <w:szCs w:val="22"/>
          <w:lang w:val="es-ES" w:eastAsia="en-GB"/>
        </w:rPr>
        <w:t>II.</w:t>
      </w:r>
      <w:r w:rsidR="003A5AA3">
        <w:rPr>
          <w:rFonts w:ascii="Arial" w:hAnsi="Arial" w:cs="Arial"/>
          <w:b/>
          <w:bCs/>
          <w:color w:val="000000"/>
          <w:szCs w:val="22"/>
          <w:lang w:val="es-ES" w:eastAsia="en-GB"/>
        </w:rPr>
        <w:t>6</w:t>
      </w:r>
      <w:r w:rsidR="00DB7EEE">
        <w:rPr>
          <w:rFonts w:ascii="Arial" w:hAnsi="Arial" w:cs="Arial"/>
          <w:b/>
          <w:bCs/>
          <w:color w:val="000000"/>
          <w:szCs w:val="22"/>
          <w:lang w:val="es-ES" w:eastAsia="en-GB"/>
        </w:rPr>
        <w:tab/>
      </w:r>
      <w:r w:rsidRPr="00205434">
        <w:rPr>
          <w:rFonts w:ascii="Arial" w:hAnsi="Arial" w:cs="Arial"/>
          <w:b/>
          <w:bCs/>
          <w:color w:val="000000"/>
          <w:szCs w:val="22"/>
          <w:lang w:val="es-ES" w:eastAsia="en-GB"/>
        </w:rPr>
        <w:t>Actividades de tesorería y de previsión y control presupuestarios</w:t>
      </w:r>
    </w:p>
    <w:p w:rsidR="00883DF5" w:rsidRPr="004F6511" w:rsidRDefault="00883DF5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Default="007B715D" w:rsidP="00DB7EEE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 w:rsidRPr="007B715D">
        <w:rPr>
          <w:rFonts w:ascii="Arial" w:hAnsi="Arial" w:cs="Arial"/>
          <w:color w:val="000000"/>
          <w:szCs w:val="22"/>
          <w:lang w:val="es-ES" w:eastAsia="en-GB"/>
        </w:rPr>
        <w:t>Véase el Informe Financiero, distribuido junto con el presente informe.</w:t>
      </w:r>
    </w:p>
    <w:p w:rsidR="00DB7EEE" w:rsidRDefault="00DB7EEE" w:rsidP="00F227E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9143DC" w:rsidRPr="004F6511" w:rsidRDefault="009143DC" w:rsidP="00F227E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Default="00880CE3" w:rsidP="00DB7EEE">
      <w:pPr>
        <w:tabs>
          <w:tab w:val="clear" w:pos="720"/>
        </w:tabs>
        <w:ind w:left="720" w:hanging="720"/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</w:pPr>
      <w:r w:rsidRPr="004F6511">
        <w:rPr>
          <w:rFonts w:ascii="Arial" w:hAnsi="Arial" w:cs="Arial"/>
          <w:b/>
          <w:bCs/>
          <w:color w:val="000000"/>
          <w:szCs w:val="22"/>
          <w:lang w:val="es-ES" w:eastAsia="en-GB"/>
        </w:rPr>
        <w:t>II.</w:t>
      </w:r>
      <w:r w:rsidR="003A5AA3">
        <w:rPr>
          <w:rFonts w:ascii="Arial" w:hAnsi="Arial" w:cs="Arial"/>
          <w:b/>
          <w:bCs/>
          <w:color w:val="000000"/>
          <w:szCs w:val="22"/>
          <w:lang w:val="es-ES" w:eastAsia="en-GB"/>
        </w:rPr>
        <w:t>7</w:t>
      </w:r>
      <w:r w:rsidR="00DB7EEE">
        <w:rPr>
          <w:rFonts w:ascii="Arial" w:hAnsi="Arial" w:cs="Arial"/>
          <w:b/>
          <w:bCs/>
          <w:color w:val="000000"/>
          <w:szCs w:val="22"/>
          <w:lang w:val="es-ES" w:eastAsia="en-GB"/>
        </w:rPr>
        <w:tab/>
      </w:r>
      <w:r w:rsidRPr="00205434">
        <w:rPr>
          <w:rFonts w:ascii="Arial" w:hAnsi="Arial" w:cs="Arial"/>
          <w:b/>
          <w:bCs/>
          <w:color w:val="000000"/>
          <w:szCs w:val="22"/>
          <w:lang w:val="es-ES" w:eastAsia="en-GB"/>
        </w:rPr>
        <w:t>Relación con asociaciones de funcionarios internacionales de otras nacionalidades</w:t>
      </w:r>
    </w:p>
    <w:p w:rsidR="00EC30CF" w:rsidRDefault="00EC30CF" w:rsidP="00DB7EEE">
      <w:pPr>
        <w:tabs>
          <w:tab w:val="clear" w:pos="720"/>
        </w:tabs>
        <w:ind w:left="720" w:hanging="720"/>
        <w:rPr>
          <w:rFonts w:ascii="Arial" w:hAnsi="Arial" w:cs="Arial"/>
          <w:b/>
          <w:bCs/>
          <w:color w:val="000000"/>
          <w:szCs w:val="22"/>
          <w:u w:val="single"/>
          <w:lang w:val="es-ES" w:eastAsia="en-GB"/>
        </w:rPr>
      </w:pPr>
    </w:p>
    <w:p w:rsidR="009143DC" w:rsidRDefault="008E5545" w:rsidP="00E06B03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  <w:r>
        <w:rPr>
          <w:rFonts w:ascii="Arial" w:hAnsi="Arial" w:cs="Arial"/>
          <w:color w:val="000000"/>
          <w:szCs w:val="22"/>
          <w:lang w:val="es-ES" w:eastAsia="en-GB"/>
        </w:rPr>
        <w:t>Durante el período objeto del informe la AFIE estuvo representada en</w:t>
      </w:r>
      <w:r w:rsidR="007A41F3">
        <w:rPr>
          <w:rFonts w:ascii="Arial" w:hAnsi="Arial" w:cs="Arial"/>
          <w:color w:val="000000"/>
          <w:szCs w:val="22"/>
          <w:lang w:val="es-ES" w:eastAsia="en-GB"/>
        </w:rPr>
        <w:t xml:space="preserve"> alguna de</w:t>
      </w:r>
      <w:r>
        <w:rPr>
          <w:rFonts w:ascii="Arial" w:hAnsi="Arial" w:cs="Arial"/>
          <w:color w:val="000000"/>
          <w:szCs w:val="22"/>
          <w:lang w:val="es-ES" w:eastAsia="en-GB"/>
        </w:rPr>
        <w:t xml:space="preserve"> las asambleas </w:t>
      </w:r>
      <w:r w:rsidR="0066635C">
        <w:rPr>
          <w:rFonts w:ascii="Arial" w:hAnsi="Arial" w:cs="Arial"/>
          <w:color w:val="000000"/>
          <w:szCs w:val="22"/>
          <w:lang w:val="es-ES" w:eastAsia="en-GB"/>
        </w:rPr>
        <w:t>anuales</w:t>
      </w:r>
      <w:r>
        <w:rPr>
          <w:rFonts w:ascii="Arial" w:hAnsi="Arial" w:cs="Arial"/>
          <w:color w:val="000000"/>
          <w:szCs w:val="22"/>
          <w:lang w:val="es-ES" w:eastAsia="en-GB"/>
        </w:rPr>
        <w:t xml:space="preserve"> celebradas por las asociaciones hermanas </w:t>
      </w:r>
      <w:r w:rsidR="0066635C">
        <w:rPr>
          <w:rFonts w:ascii="Arial" w:hAnsi="Arial" w:cs="Arial"/>
          <w:color w:val="000000"/>
          <w:szCs w:val="22"/>
          <w:lang w:val="es-ES" w:eastAsia="en-GB"/>
        </w:rPr>
        <w:t>de funcionarios internacionales alemanes, franceses y suizos, con las</w:t>
      </w:r>
      <w:r w:rsidR="007A41F3">
        <w:rPr>
          <w:rFonts w:ascii="Arial" w:hAnsi="Arial" w:cs="Arial"/>
          <w:color w:val="000000"/>
          <w:szCs w:val="22"/>
          <w:lang w:val="es-ES" w:eastAsia="en-GB"/>
        </w:rPr>
        <w:t xml:space="preserve"> que se han mantenido contactos</w:t>
      </w:r>
      <w:r w:rsidR="00FF6B73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  <w:r w:rsidR="0066635C">
        <w:rPr>
          <w:rFonts w:ascii="Arial" w:hAnsi="Arial" w:cs="Arial"/>
          <w:color w:val="000000"/>
          <w:szCs w:val="22"/>
          <w:lang w:val="es-ES" w:eastAsia="en-GB"/>
        </w:rPr>
        <w:t>regularmente</w:t>
      </w:r>
      <w:r w:rsidR="00E06B03">
        <w:rPr>
          <w:rFonts w:ascii="Arial" w:hAnsi="Arial" w:cs="Arial"/>
          <w:color w:val="000000"/>
          <w:szCs w:val="22"/>
          <w:lang w:val="es-ES" w:eastAsia="en-GB"/>
        </w:rPr>
        <w:t>.</w:t>
      </w:r>
      <w:r w:rsidR="005D260B">
        <w:rPr>
          <w:rFonts w:ascii="Arial" w:hAnsi="Arial" w:cs="Arial"/>
          <w:color w:val="000000"/>
          <w:szCs w:val="22"/>
          <w:lang w:val="es-ES" w:eastAsia="en-GB"/>
        </w:rPr>
        <w:t xml:space="preserve"> </w:t>
      </w:r>
    </w:p>
    <w:p w:rsidR="00232F65" w:rsidRPr="004F6511" w:rsidRDefault="00232F65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DB7EEE" w:rsidRPr="004F6511" w:rsidRDefault="00DB7EEE" w:rsidP="004F6511">
      <w:pPr>
        <w:tabs>
          <w:tab w:val="clear" w:pos="720"/>
        </w:tabs>
        <w:rPr>
          <w:rFonts w:ascii="Arial" w:hAnsi="Arial" w:cs="Arial"/>
          <w:color w:val="000000"/>
          <w:szCs w:val="22"/>
          <w:lang w:val="es-ES" w:eastAsia="en-GB"/>
        </w:rPr>
      </w:pPr>
    </w:p>
    <w:p w:rsidR="00880CE3" w:rsidRPr="00DB7EEE" w:rsidRDefault="00DB7EEE" w:rsidP="00DB7EEE">
      <w:pPr>
        <w:tabs>
          <w:tab w:val="clear" w:pos="720"/>
        </w:tabs>
        <w:rPr>
          <w:rFonts w:ascii="Arial" w:hAnsi="Arial" w:cs="Arial"/>
          <w:b/>
          <w:bCs/>
          <w:color w:val="000000"/>
          <w:szCs w:val="22"/>
          <w:lang w:val="es-ES" w:eastAsia="en-GB"/>
        </w:rPr>
      </w:pPr>
      <w:smartTag w:uri="urn:schemas-microsoft-com:office:smarttags" w:element="stockticker">
        <w:r>
          <w:rPr>
            <w:rFonts w:ascii="Arial" w:hAnsi="Arial" w:cs="Arial"/>
            <w:b/>
            <w:bCs/>
            <w:color w:val="000000"/>
            <w:szCs w:val="22"/>
            <w:lang w:val="es-ES" w:eastAsia="en-GB"/>
          </w:rPr>
          <w:t>III</w:t>
        </w:r>
      </w:smartTag>
      <w:r>
        <w:rPr>
          <w:rFonts w:ascii="Arial" w:hAnsi="Arial" w:cs="Arial"/>
          <w:b/>
          <w:bCs/>
          <w:color w:val="000000"/>
          <w:szCs w:val="22"/>
          <w:lang w:val="es-ES" w:eastAsia="en-GB"/>
        </w:rPr>
        <w:t>.</w:t>
      </w:r>
      <w:r>
        <w:rPr>
          <w:rFonts w:ascii="Arial" w:hAnsi="Arial" w:cs="Arial"/>
          <w:b/>
          <w:bCs/>
          <w:color w:val="000000"/>
          <w:szCs w:val="22"/>
          <w:lang w:val="es-ES" w:eastAsia="en-GB"/>
        </w:rPr>
        <w:tab/>
      </w:r>
      <w:r w:rsidR="00880CE3" w:rsidRPr="004F6511">
        <w:rPr>
          <w:rFonts w:ascii="Arial" w:hAnsi="Arial" w:cs="Arial"/>
          <w:b/>
          <w:bCs/>
          <w:color w:val="000000"/>
          <w:szCs w:val="22"/>
          <w:lang w:val="es-ES" w:eastAsia="en-GB"/>
        </w:rPr>
        <w:t>PERSPECTIVAS</w:t>
      </w:r>
    </w:p>
    <w:p w:rsidR="00880CE3" w:rsidRPr="00880CE3" w:rsidRDefault="00880CE3" w:rsidP="004F6511">
      <w:pPr>
        <w:tabs>
          <w:tab w:val="clear" w:pos="720"/>
        </w:tabs>
        <w:jc w:val="left"/>
        <w:rPr>
          <w:color w:val="000000"/>
          <w:sz w:val="24"/>
          <w:szCs w:val="24"/>
          <w:lang w:val="es-ES" w:eastAsia="en-GB"/>
        </w:rPr>
      </w:pPr>
    </w:p>
    <w:p w:rsidR="004438A1" w:rsidRDefault="007F4874" w:rsidP="004438A1">
      <w:pPr>
        <w:pStyle w:val="Textonumerotado"/>
        <w:numPr>
          <w:ilvl w:val="0"/>
          <w:numId w:val="0"/>
        </w:numPr>
        <w:tabs>
          <w:tab w:val="left" w:pos="720"/>
        </w:tabs>
        <w:spacing w:after="240"/>
        <w:ind w:firstLine="709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>Además del fortalecimiento de la colaboración</w:t>
      </w:r>
      <w:r w:rsidR="00473F0C">
        <w:rPr>
          <w:rFonts w:ascii="Arial" w:hAnsi="Arial" w:cs="Arial"/>
          <w:szCs w:val="22"/>
          <w:lang w:eastAsia="en-GB"/>
        </w:rPr>
        <w:t xml:space="preserve"> con el Consulado General de España en Ginebra así como</w:t>
      </w:r>
      <w:r>
        <w:rPr>
          <w:rFonts w:ascii="Arial" w:hAnsi="Arial" w:cs="Arial"/>
          <w:szCs w:val="22"/>
          <w:lang w:eastAsia="en-GB"/>
        </w:rPr>
        <w:t xml:space="preserve"> con la Misión de España ante los organismos internacionales con sede en Ginebra</w:t>
      </w:r>
      <w:r w:rsidR="00473F0C">
        <w:rPr>
          <w:rFonts w:ascii="Arial" w:hAnsi="Arial" w:cs="Arial"/>
          <w:szCs w:val="22"/>
          <w:lang w:eastAsia="en-GB"/>
        </w:rPr>
        <w:t>,</w:t>
      </w:r>
      <w:r>
        <w:rPr>
          <w:rFonts w:ascii="Arial" w:hAnsi="Arial" w:cs="Arial"/>
          <w:szCs w:val="22"/>
          <w:lang w:eastAsia="en-GB"/>
        </w:rPr>
        <w:t xml:space="preserve"> este a</w:t>
      </w:r>
      <w:r w:rsidR="00C53A58">
        <w:rPr>
          <w:rFonts w:ascii="Arial" w:hAnsi="Arial" w:cs="Arial"/>
          <w:szCs w:val="22"/>
          <w:lang w:eastAsia="en-GB"/>
        </w:rPr>
        <w:t>ño la</w:t>
      </w:r>
      <w:r w:rsidR="000460C4">
        <w:rPr>
          <w:rFonts w:ascii="Arial" w:hAnsi="Arial" w:cs="Arial"/>
          <w:szCs w:val="22"/>
          <w:lang w:eastAsia="en-GB"/>
        </w:rPr>
        <w:t xml:space="preserve"> AFIE prevé solucionar </w:t>
      </w:r>
      <w:r w:rsidR="00C53A58">
        <w:rPr>
          <w:rFonts w:ascii="Arial" w:hAnsi="Arial" w:cs="Arial"/>
          <w:szCs w:val="22"/>
          <w:lang w:eastAsia="en-GB"/>
        </w:rPr>
        <w:t>e</w:t>
      </w:r>
      <w:r>
        <w:rPr>
          <w:rFonts w:ascii="Arial" w:hAnsi="Arial" w:cs="Arial"/>
          <w:szCs w:val="22"/>
          <w:lang w:eastAsia="en-GB"/>
        </w:rPr>
        <w:t>l asunto de la inscripción de la AFIE en el Registro de Asociaciones de España</w:t>
      </w:r>
      <w:r w:rsidR="004438A1">
        <w:rPr>
          <w:rFonts w:ascii="Arial" w:hAnsi="Arial" w:cs="Arial"/>
          <w:szCs w:val="22"/>
          <w:lang w:eastAsia="en-GB"/>
        </w:rPr>
        <w:t xml:space="preserve">. Hasta el año pasado la AFIE tenía pendiente la acomodación de nuestra Asociación a los requisitos exigidos por la legislación de 2004 que cambió de denominación y dirección postal a la Unidad Administrativa del MAEC que da cobertura a la AFIE a efectos de domiciliación en España. </w:t>
      </w:r>
    </w:p>
    <w:p w:rsidR="00A06B35" w:rsidRDefault="00F75930" w:rsidP="00F75930">
      <w:pPr>
        <w:pStyle w:val="Textonumerotado"/>
        <w:numPr>
          <w:ilvl w:val="0"/>
          <w:numId w:val="0"/>
        </w:numPr>
        <w:tabs>
          <w:tab w:val="left" w:pos="720"/>
        </w:tabs>
        <w:spacing w:before="40" w:after="240"/>
        <w:rPr>
          <w:rFonts w:ascii="Arial" w:hAnsi="Arial" w:cs="Arial"/>
          <w:szCs w:val="22"/>
          <w:lang w:eastAsia="en-GB"/>
        </w:rPr>
      </w:pPr>
      <w:r>
        <w:rPr>
          <w:rFonts w:ascii="Arial" w:hAnsi="Arial" w:cs="Arial"/>
          <w:szCs w:val="22"/>
          <w:lang w:eastAsia="en-GB"/>
        </w:rPr>
        <w:tab/>
      </w:r>
      <w:r w:rsidRPr="00C53A58">
        <w:rPr>
          <w:rFonts w:ascii="Arial" w:hAnsi="Arial" w:cs="Arial"/>
          <w:szCs w:val="22"/>
          <w:lang w:eastAsia="en-GB"/>
        </w:rPr>
        <w:t xml:space="preserve">Es de destacar la colaboración que ha mantenido la AFIE a lo largo del año con el Comité </w:t>
      </w:r>
      <w:r>
        <w:rPr>
          <w:rFonts w:ascii="Arial" w:hAnsi="Arial" w:cs="Arial"/>
          <w:szCs w:val="22"/>
          <w:lang w:eastAsia="en-GB"/>
        </w:rPr>
        <w:t>Palabras+, por una parte, en la orga</w:t>
      </w:r>
      <w:r w:rsidR="000460C4">
        <w:rPr>
          <w:rFonts w:ascii="Arial" w:hAnsi="Arial" w:cs="Arial"/>
          <w:szCs w:val="22"/>
          <w:lang w:eastAsia="en-GB"/>
        </w:rPr>
        <w:t>nización del concurso literario</w:t>
      </w:r>
      <w:r>
        <w:rPr>
          <w:rFonts w:ascii="Arial" w:hAnsi="Arial" w:cs="Arial"/>
          <w:szCs w:val="22"/>
          <w:lang w:eastAsia="en-GB"/>
        </w:rPr>
        <w:t xml:space="preserve"> para traductores e intérpretes, y por otra en los actos de la Semana del Español. Esta colaboración se mantendrá previsiblemente en 2017.</w:t>
      </w:r>
    </w:p>
    <w:p w:rsidR="00F75930" w:rsidRDefault="00F75930" w:rsidP="00F75930">
      <w:pPr>
        <w:pStyle w:val="Textonumerotado"/>
        <w:numPr>
          <w:ilvl w:val="0"/>
          <w:numId w:val="0"/>
        </w:numPr>
        <w:tabs>
          <w:tab w:val="left" w:pos="720"/>
        </w:tabs>
        <w:spacing w:before="40" w:after="240"/>
        <w:rPr>
          <w:rFonts w:ascii="Arial" w:hAnsi="Arial" w:cs="Arial"/>
          <w:szCs w:val="22"/>
          <w:lang w:eastAsia="en-GB"/>
        </w:rPr>
      </w:pPr>
    </w:p>
    <w:p w:rsidR="00F508B5" w:rsidRDefault="00F508B5" w:rsidP="00A06B35">
      <w:pPr>
        <w:rPr>
          <w:rFonts w:ascii="Arial" w:hAnsi="Arial" w:cs="Arial"/>
          <w:color w:val="000000"/>
          <w:szCs w:val="22"/>
          <w:lang w:val="es-ES" w:eastAsia="en-GB"/>
        </w:rPr>
      </w:pPr>
    </w:p>
    <w:p w:rsidR="00A06B35" w:rsidRPr="00707025" w:rsidRDefault="00A06B35" w:rsidP="00AF2669">
      <w:pPr>
        <w:tabs>
          <w:tab w:val="clear" w:pos="720"/>
        </w:tabs>
        <w:ind w:firstLine="720"/>
        <w:rPr>
          <w:rFonts w:ascii="Arial" w:hAnsi="Arial" w:cs="Arial"/>
          <w:color w:val="000000"/>
          <w:szCs w:val="22"/>
          <w:lang w:val="es-ES" w:eastAsia="en-GB"/>
        </w:rPr>
      </w:pPr>
    </w:p>
    <w:p w:rsidR="00DB7EEE" w:rsidRDefault="00DB7EEE" w:rsidP="00DB7EEE">
      <w:pPr>
        <w:rPr>
          <w:lang w:val="es-ES"/>
        </w:rPr>
      </w:pPr>
    </w:p>
    <w:p w:rsidR="00DD049A" w:rsidRPr="0094603E" w:rsidRDefault="00DB7EEE" w:rsidP="00DB7EEE">
      <w:pPr>
        <w:jc w:val="center"/>
        <w:rPr>
          <w:rFonts w:ascii="Arial" w:hAnsi="Arial" w:cs="Arial"/>
          <w:lang w:val="es-ES"/>
        </w:rPr>
      </w:pPr>
      <w:r w:rsidRPr="0094603E">
        <w:rPr>
          <w:rFonts w:ascii="Arial" w:hAnsi="Arial" w:cs="Arial"/>
          <w:lang w:val="es-ES"/>
        </w:rPr>
        <w:t>__________</w:t>
      </w:r>
    </w:p>
    <w:sectPr w:rsidR="00DD049A" w:rsidRPr="0094603E" w:rsidSect="00DB7EEE">
      <w:headerReference w:type="even" r:id="rId12"/>
      <w:headerReference w:type="default" r:id="rId13"/>
      <w:footerReference w:type="even" r:id="rId14"/>
      <w:footerReference w:type="default" r:id="rId15"/>
      <w:footerReference w:type="first" r:id="rId16"/>
      <w:pgSz w:w="11906" w:h="16838" w:code="9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CE2" w:rsidRDefault="00ED3CE2">
      <w:r>
        <w:separator/>
      </w:r>
    </w:p>
  </w:endnote>
  <w:endnote w:type="continuationSeparator" w:id="0">
    <w:p w:rsidR="00ED3CE2" w:rsidRDefault="00ED3CE2">
      <w:r>
        <w:continuationSeparator/>
      </w:r>
    </w:p>
  </w:endnote>
  <w:endnote w:type="continuationNotice" w:id="1">
    <w:p w:rsidR="00ED3CE2" w:rsidRDefault="00ED3C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52" w:rsidRDefault="00273A52" w:rsidP="00DB7EEE">
    <w:pPr>
      <w:pStyle w:val="Footer"/>
      <w:jc w:val="center"/>
      <w:rPr>
        <w:rStyle w:val="PageNumber"/>
      </w:rPr>
    </w:pPr>
  </w:p>
  <w:p w:rsidR="00273A52" w:rsidRDefault="00273A52" w:rsidP="00DB7EEE">
    <w:pPr>
      <w:pStyle w:val="Foot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FC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52" w:rsidRDefault="00273A52" w:rsidP="00DB7EEE">
    <w:pPr>
      <w:pStyle w:val="Footer"/>
      <w:jc w:val="center"/>
      <w:rPr>
        <w:rStyle w:val="PageNumber"/>
      </w:rPr>
    </w:pPr>
  </w:p>
  <w:p w:rsidR="00273A52" w:rsidRDefault="00273A52" w:rsidP="00DB7EEE">
    <w:pPr>
      <w:pStyle w:val="Foot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FC7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52" w:rsidRDefault="00273A52" w:rsidP="00DB7EEE">
    <w:pPr>
      <w:pStyle w:val="Footer"/>
      <w:jc w:val="center"/>
      <w:rPr>
        <w:rStyle w:val="PageNumber"/>
      </w:rPr>
    </w:pPr>
  </w:p>
  <w:p w:rsidR="00273A52" w:rsidRDefault="00273A52" w:rsidP="00DB7EEE">
    <w:pPr>
      <w:pStyle w:val="Footer"/>
      <w:jc w:val="center"/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74FC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CE2" w:rsidRDefault="00ED3CE2">
      <w:r>
        <w:separator/>
      </w:r>
    </w:p>
  </w:footnote>
  <w:footnote w:type="continuationSeparator" w:id="0">
    <w:p w:rsidR="00ED3CE2" w:rsidRDefault="00ED3CE2">
      <w:r>
        <w:continuationSeparator/>
      </w:r>
    </w:p>
  </w:footnote>
  <w:footnote w:type="continuationNotice" w:id="1">
    <w:p w:rsidR="00ED3CE2" w:rsidRDefault="00ED3CE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52" w:rsidRPr="00684E12" w:rsidRDefault="00273A52" w:rsidP="00DB7EEE">
    <w:pPr>
      <w:tabs>
        <w:tab w:val="clear" w:pos="720"/>
      </w:tabs>
      <w:jc w:val="left"/>
      <w:outlineLvl w:val="1"/>
      <w:rPr>
        <w:rFonts w:ascii="Arial" w:hAnsi="Arial" w:cs="Arial"/>
        <w:sz w:val="20"/>
        <w:lang w:val="es-ES"/>
      </w:rPr>
    </w:pPr>
    <w:r w:rsidRPr="00DB7EEE">
      <w:rPr>
        <w:rFonts w:ascii="Arial" w:hAnsi="Arial" w:cs="Arial"/>
        <w:sz w:val="20"/>
        <w:lang w:val="es-ES" w:eastAsia="en-GB"/>
      </w:rPr>
      <w:t xml:space="preserve">Informe </w:t>
    </w:r>
    <w:r>
      <w:rPr>
        <w:rFonts w:ascii="Arial" w:hAnsi="Arial" w:cs="Arial"/>
        <w:sz w:val="20"/>
        <w:lang w:val="es-ES" w:eastAsia="en-GB"/>
      </w:rPr>
      <w:t xml:space="preserve">anual - octubre de </w:t>
    </w:r>
    <w:r w:rsidRPr="00DB7EEE">
      <w:rPr>
        <w:rFonts w:ascii="Arial" w:hAnsi="Arial" w:cs="Arial"/>
        <w:sz w:val="20"/>
        <w:lang w:val="es-ES" w:eastAsia="en-GB"/>
      </w:rPr>
      <w:t>20</w:t>
    </w:r>
    <w:r w:rsidR="003F3DEA">
      <w:rPr>
        <w:rFonts w:ascii="Arial" w:hAnsi="Arial" w:cs="Arial"/>
        <w:sz w:val="20"/>
        <w:lang w:val="es-ES" w:eastAsia="en-GB"/>
      </w:rPr>
      <w:t>16</w:t>
    </w:r>
    <w:r w:rsidRPr="00DB7EEE">
      <w:rPr>
        <w:rFonts w:ascii="Arial" w:hAnsi="Arial" w:cs="Arial"/>
        <w:sz w:val="20"/>
        <w:lang w:val="es-ES" w:eastAsia="en-GB"/>
      </w:rPr>
      <w:t xml:space="preserve"> </w:t>
    </w:r>
    <w:r>
      <w:rPr>
        <w:rFonts w:ascii="Arial" w:hAnsi="Arial" w:cs="Arial"/>
        <w:sz w:val="20"/>
        <w:lang w:val="es-ES" w:eastAsia="en-GB"/>
      </w:rPr>
      <w:t xml:space="preserve">a octubre de </w:t>
    </w:r>
    <w:r w:rsidRPr="00DB7EEE">
      <w:rPr>
        <w:rFonts w:ascii="Arial" w:hAnsi="Arial" w:cs="Arial"/>
        <w:sz w:val="20"/>
        <w:lang w:val="es-ES" w:eastAsia="en-GB"/>
      </w:rPr>
      <w:t>201</w:t>
    </w:r>
    <w:r w:rsidR="003F3DEA">
      <w:rPr>
        <w:rFonts w:ascii="Arial" w:hAnsi="Arial" w:cs="Arial"/>
        <w:sz w:val="20"/>
        <w:lang w:val="es-ES" w:eastAsia="en-GB"/>
      </w:rPr>
      <w:t>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A52" w:rsidRPr="00684E12" w:rsidRDefault="00273A52" w:rsidP="00DB7EEE">
    <w:pPr>
      <w:tabs>
        <w:tab w:val="clear" w:pos="720"/>
      </w:tabs>
      <w:jc w:val="right"/>
      <w:outlineLvl w:val="1"/>
      <w:rPr>
        <w:rFonts w:ascii="Arial" w:hAnsi="Arial" w:cs="Arial"/>
        <w:sz w:val="20"/>
        <w:lang w:val="es-ES"/>
      </w:rPr>
    </w:pPr>
    <w:r>
      <w:rPr>
        <w:rFonts w:ascii="Arial" w:hAnsi="Arial" w:cs="Arial"/>
        <w:sz w:val="20"/>
        <w:lang w:val="es-ES" w:eastAsia="en-GB"/>
      </w:rPr>
      <w:t>I</w:t>
    </w:r>
    <w:r w:rsidRPr="00DB7EEE">
      <w:rPr>
        <w:rFonts w:ascii="Arial" w:hAnsi="Arial" w:cs="Arial"/>
        <w:sz w:val="20"/>
        <w:lang w:val="es-ES" w:eastAsia="en-GB"/>
      </w:rPr>
      <w:t xml:space="preserve">nforme </w:t>
    </w:r>
    <w:r>
      <w:rPr>
        <w:rFonts w:ascii="Arial" w:hAnsi="Arial" w:cs="Arial"/>
        <w:sz w:val="20"/>
        <w:lang w:val="es-ES" w:eastAsia="en-GB"/>
      </w:rPr>
      <w:t>anual - octubre de 2015</w:t>
    </w:r>
    <w:r w:rsidRPr="00DB7EEE">
      <w:rPr>
        <w:rFonts w:ascii="Arial" w:hAnsi="Arial" w:cs="Arial"/>
        <w:sz w:val="20"/>
        <w:lang w:val="es-ES" w:eastAsia="en-GB"/>
      </w:rPr>
      <w:t xml:space="preserve"> </w:t>
    </w:r>
    <w:r>
      <w:rPr>
        <w:rFonts w:ascii="Arial" w:hAnsi="Arial" w:cs="Arial"/>
        <w:sz w:val="20"/>
        <w:lang w:val="es-ES" w:eastAsia="en-GB"/>
      </w:rPr>
      <w:t>a</w:t>
    </w:r>
    <w:r w:rsidRPr="00DB7EEE">
      <w:rPr>
        <w:rFonts w:ascii="Arial" w:hAnsi="Arial" w:cs="Arial"/>
        <w:sz w:val="20"/>
        <w:lang w:val="es-ES" w:eastAsia="en-GB"/>
      </w:rPr>
      <w:t xml:space="preserve"> </w:t>
    </w:r>
    <w:r>
      <w:rPr>
        <w:rFonts w:ascii="Arial" w:hAnsi="Arial" w:cs="Arial"/>
        <w:sz w:val="20"/>
        <w:lang w:val="es-ES" w:eastAsia="en-GB"/>
      </w:rPr>
      <w:t xml:space="preserve">octubre de </w:t>
    </w:r>
    <w:r w:rsidRPr="00DB7EEE">
      <w:rPr>
        <w:rFonts w:ascii="Arial" w:hAnsi="Arial" w:cs="Arial"/>
        <w:sz w:val="20"/>
        <w:lang w:val="es-ES" w:eastAsia="en-GB"/>
      </w:rPr>
      <w:t>201</w:t>
    </w:r>
    <w:r>
      <w:rPr>
        <w:rFonts w:ascii="Arial" w:hAnsi="Arial" w:cs="Arial"/>
        <w:sz w:val="20"/>
        <w:lang w:val="es-ES" w:eastAsia="en-GB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66C74E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1"/>
    <w:multiLevelType w:val="singleLevel"/>
    <w:tmpl w:val="723240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3EC220C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59710B3"/>
    <w:multiLevelType w:val="hybridMultilevel"/>
    <w:tmpl w:val="B24EFFEA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63C5D"/>
    <w:multiLevelType w:val="singleLevel"/>
    <w:tmpl w:val="DEA28F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25FE3E0D"/>
    <w:multiLevelType w:val="singleLevel"/>
    <w:tmpl w:val="CE7039F0"/>
    <w:lvl w:ilvl="0">
      <w:start w:val="1"/>
      <w:numFmt w:val="bullet"/>
      <w:pStyle w:val="List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>
    <w:nsid w:val="26287415"/>
    <w:multiLevelType w:val="hybridMultilevel"/>
    <w:tmpl w:val="14207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C900D8"/>
    <w:multiLevelType w:val="multilevel"/>
    <w:tmpl w:val="262827C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pStyle w:val="BodyText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pStyle w:val="BodyText2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pStyle w:val="BodyText3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pStyle w:val="BodyText4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8">
    <w:nsid w:val="37086ED3"/>
    <w:multiLevelType w:val="hybridMultilevel"/>
    <w:tmpl w:val="B34CDE3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DC1A37"/>
    <w:multiLevelType w:val="multilevel"/>
    <w:tmpl w:val="AB9C2A06"/>
    <w:lvl w:ilvl="0">
      <w:start w:val="1"/>
      <w:numFmt w:val="decimal"/>
      <w:pStyle w:val="Textonumerotado"/>
      <w:lvlText w:val="%1."/>
      <w:lvlJc w:val="left"/>
      <w:pPr>
        <w:tabs>
          <w:tab w:val="num" w:pos="1080"/>
        </w:tabs>
        <w:ind w:left="1080" w:hanging="72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los Oppenheimer">
    <w15:presenceInfo w15:providerId="Windows Live" w15:userId="3a997ca872a75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26"/>
    <w:rsid w:val="000054CE"/>
    <w:rsid w:val="00007ECE"/>
    <w:rsid w:val="00023A71"/>
    <w:rsid w:val="00030773"/>
    <w:rsid w:val="000460C4"/>
    <w:rsid w:val="0005260B"/>
    <w:rsid w:val="00056928"/>
    <w:rsid w:val="00066422"/>
    <w:rsid w:val="00086F72"/>
    <w:rsid w:val="000871D5"/>
    <w:rsid w:val="000A2352"/>
    <w:rsid w:val="000B0074"/>
    <w:rsid w:val="000B2494"/>
    <w:rsid w:val="000B7473"/>
    <w:rsid w:val="000C1B6B"/>
    <w:rsid w:val="000F2926"/>
    <w:rsid w:val="00106C08"/>
    <w:rsid w:val="00127C05"/>
    <w:rsid w:val="001324AA"/>
    <w:rsid w:val="00134F01"/>
    <w:rsid w:val="00135421"/>
    <w:rsid w:val="0014021E"/>
    <w:rsid w:val="00144E49"/>
    <w:rsid w:val="0015064C"/>
    <w:rsid w:val="00152BC3"/>
    <w:rsid w:val="00160318"/>
    <w:rsid w:val="00160BF8"/>
    <w:rsid w:val="00173F26"/>
    <w:rsid w:val="00176CD9"/>
    <w:rsid w:val="001A0510"/>
    <w:rsid w:val="001A1A0E"/>
    <w:rsid w:val="001E0126"/>
    <w:rsid w:val="001E0D93"/>
    <w:rsid w:val="001E2200"/>
    <w:rsid w:val="001E2692"/>
    <w:rsid w:val="001E335F"/>
    <w:rsid w:val="001E7EE8"/>
    <w:rsid w:val="001F76BB"/>
    <w:rsid w:val="00205434"/>
    <w:rsid w:val="002201AE"/>
    <w:rsid w:val="002273FC"/>
    <w:rsid w:val="002303C7"/>
    <w:rsid w:val="00232F65"/>
    <w:rsid w:val="002352D3"/>
    <w:rsid w:val="00242DA0"/>
    <w:rsid w:val="00256357"/>
    <w:rsid w:val="002570C3"/>
    <w:rsid w:val="002721A6"/>
    <w:rsid w:val="00273A52"/>
    <w:rsid w:val="00277511"/>
    <w:rsid w:val="0029288D"/>
    <w:rsid w:val="00292FB3"/>
    <w:rsid w:val="00295572"/>
    <w:rsid w:val="0029659C"/>
    <w:rsid w:val="002A287D"/>
    <w:rsid w:val="002A3C31"/>
    <w:rsid w:val="002A75A9"/>
    <w:rsid w:val="002B7E92"/>
    <w:rsid w:val="003178C5"/>
    <w:rsid w:val="00322057"/>
    <w:rsid w:val="00322E6A"/>
    <w:rsid w:val="00337609"/>
    <w:rsid w:val="00355401"/>
    <w:rsid w:val="00374719"/>
    <w:rsid w:val="003748DA"/>
    <w:rsid w:val="00374B7F"/>
    <w:rsid w:val="0037601E"/>
    <w:rsid w:val="003767B3"/>
    <w:rsid w:val="0038298D"/>
    <w:rsid w:val="00391C61"/>
    <w:rsid w:val="0039234A"/>
    <w:rsid w:val="003A5AA3"/>
    <w:rsid w:val="003A6BB6"/>
    <w:rsid w:val="003B5623"/>
    <w:rsid w:val="003B5745"/>
    <w:rsid w:val="003C239E"/>
    <w:rsid w:val="003C28BB"/>
    <w:rsid w:val="003D0181"/>
    <w:rsid w:val="003D1596"/>
    <w:rsid w:val="003D4A84"/>
    <w:rsid w:val="003E0451"/>
    <w:rsid w:val="003F31A2"/>
    <w:rsid w:val="003F3DEA"/>
    <w:rsid w:val="004438A1"/>
    <w:rsid w:val="004445D6"/>
    <w:rsid w:val="00444C38"/>
    <w:rsid w:val="00460ED8"/>
    <w:rsid w:val="00464B26"/>
    <w:rsid w:val="004702AF"/>
    <w:rsid w:val="00473F0C"/>
    <w:rsid w:val="00474FC7"/>
    <w:rsid w:val="00483A62"/>
    <w:rsid w:val="00491CB5"/>
    <w:rsid w:val="00493239"/>
    <w:rsid w:val="004A3A64"/>
    <w:rsid w:val="004A50FB"/>
    <w:rsid w:val="004B35F4"/>
    <w:rsid w:val="004B5E20"/>
    <w:rsid w:val="004C2949"/>
    <w:rsid w:val="004C58A1"/>
    <w:rsid w:val="004D3951"/>
    <w:rsid w:val="004E422B"/>
    <w:rsid w:val="004E6618"/>
    <w:rsid w:val="004F3307"/>
    <w:rsid w:val="004F6511"/>
    <w:rsid w:val="004F7DE4"/>
    <w:rsid w:val="0051352B"/>
    <w:rsid w:val="0052276E"/>
    <w:rsid w:val="005274EE"/>
    <w:rsid w:val="005319A6"/>
    <w:rsid w:val="005520C8"/>
    <w:rsid w:val="0055375C"/>
    <w:rsid w:val="00554442"/>
    <w:rsid w:val="00562BEF"/>
    <w:rsid w:val="00562D2E"/>
    <w:rsid w:val="00566F9C"/>
    <w:rsid w:val="00574192"/>
    <w:rsid w:val="00591A32"/>
    <w:rsid w:val="005B68C9"/>
    <w:rsid w:val="005C0528"/>
    <w:rsid w:val="005D260B"/>
    <w:rsid w:val="005D4E38"/>
    <w:rsid w:val="005E4E17"/>
    <w:rsid w:val="005F6ECB"/>
    <w:rsid w:val="006034B9"/>
    <w:rsid w:val="00612DA1"/>
    <w:rsid w:val="00614B1B"/>
    <w:rsid w:val="00624A07"/>
    <w:rsid w:val="00635071"/>
    <w:rsid w:val="006416D2"/>
    <w:rsid w:val="006526C0"/>
    <w:rsid w:val="00654DEB"/>
    <w:rsid w:val="006607E8"/>
    <w:rsid w:val="00661BF8"/>
    <w:rsid w:val="0066635C"/>
    <w:rsid w:val="00677F1E"/>
    <w:rsid w:val="0068308C"/>
    <w:rsid w:val="006837BB"/>
    <w:rsid w:val="00684E12"/>
    <w:rsid w:val="006A0694"/>
    <w:rsid w:val="006A2033"/>
    <w:rsid w:val="006A66F5"/>
    <w:rsid w:val="006B09AC"/>
    <w:rsid w:val="006B23A0"/>
    <w:rsid w:val="006C0928"/>
    <w:rsid w:val="006C72A6"/>
    <w:rsid w:val="006D7849"/>
    <w:rsid w:val="006D7A69"/>
    <w:rsid w:val="006F0A45"/>
    <w:rsid w:val="006F1C15"/>
    <w:rsid w:val="006F66EE"/>
    <w:rsid w:val="00700F9C"/>
    <w:rsid w:val="00702FB4"/>
    <w:rsid w:val="00704493"/>
    <w:rsid w:val="00707025"/>
    <w:rsid w:val="007106EA"/>
    <w:rsid w:val="0072022E"/>
    <w:rsid w:val="007224F6"/>
    <w:rsid w:val="00725CE4"/>
    <w:rsid w:val="00726775"/>
    <w:rsid w:val="00754007"/>
    <w:rsid w:val="007601F0"/>
    <w:rsid w:val="00760ED6"/>
    <w:rsid w:val="00762139"/>
    <w:rsid w:val="00765EFB"/>
    <w:rsid w:val="007736B0"/>
    <w:rsid w:val="007739D0"/>
    <w:rsid w:val="00773FB8"/>
    <w:rsid w:val="0077575B"/>
    <w:rsid w:val="00777FB8"/>
    <w:rsid w:val="007A41F3"/>
    <w:rsid w:val="007B715D"/>
    <w:rsid w:val="007D0423"/>
    <w:rsid w:val="007E1FE1"/>
    <w:rsid w:val="007E4BEB"/>
    <w:rsid w:val="007E72EB"/>
    <w:rsid w:val="007F30AC"/>
    <w:rsid w:val="007F4874"/>
    <w:rsid w:val="007F50E2"/>
    <w:rsid w:val="007F7178"/>
    <w:rsid w:val="00812A6A"/>
    <w:rsid w:val="008274A0"/>
    <w:rsid w:val="00832451"/>
    <w:rsid w:val="0083263F"/>
    <w:rsid w:val="00833954"/>
    <w:rsid w:val="00833B42"/>
    <w:rsid w:val="00841BCC"/>
    <w:rsid w:val="008422F3"/>
    <w:rsid w:val="00843167"/>
    <w:rsid w:val="0084716E"/>
    <w:rsid w:val="0086767A"/>
    <w:rsid w:val="0087247C"/>
    <w:rsid w:val="008742C1"/>
    <w:rsid w:val="00880CE3"/>
    <w:rsid w:val="00883DF5"/>
    <w:rsid w:val="008846E6"/>
    <w:rsid w:val="00886EF7"/>
    <w:rsid w:val="00891946"/>
    <w:rsid w:val="008A6C65"/>
    <w:rsid w:val="008A7649"/>
    <w:rsid w:val="008C0A26"/>
    <w:rsid w:val="008C6919"/>
    <w:rsid w:val="008D48F3"/>
    <w:rsid w:val="008D5525"/>
    <w:rsid w:val="008E0514"/>
    <w:rsid w:val="008E139A"/>
    <w:rsid w:val="008E4A5B"/>
    <w:rsid w:val="008E5545"/>
    <w:rsid w:val="008E6888"/>
    <w:rsid w:val="008F5875"/>
    <w:rsid w:val="008F5958"/>
    <w:rsid w:val="009028A8"/>
    <w:rsid w:val="00904468"/>
    <w:rsid w:val="0091258D"/>
    <w:rsid w:val="009143DC"/>
    <w:rsid w:val="009152B2"/>
    <w:rsid w:val="00934A05"/>
    <w:rsid w:val="00937308"/>
    <w:rsid w:val="0094111E"/>
    <w:rsid w:val="00945057"/>
    <w:rsid w:val="0094603E"/>
    <w:rsid w:val="0098501C"/>
    <w:rsid w:val="00985FE7"/>
    <w:rsid w:val="0098757C"/>
    <w:rsid w:val="00993AFE"/>
    <w:rsid w:val="00993BDB"/>
    <w:rsid w:val="009A49DE"/>
    <w:rsid w:val="009A70A4"/>
    <w:rsid w:val="009A7C6A"/>
    <w:rsid w:val="009B4DFA"/>
    <w:rsid w:val="009C226F"/>
    <w:rsid w:val="009C3F5B"/>
    <w:rsid w:val="009D3A4A"/>
    <w:rsid w:val="009D3D33"/>
    <w:rsid w:val="009F56D5"/>
    <w:rsid w:val="00A06B35"/>
    <w:rsid w:val="00A13FF4"/>
    <w:rsid w:val="00A20A32"/>
    <w:rsid w:val="00A31756"/>
    <w:rsid w:val="00A32907"/>
    <w:rsid w:val="00A42D42"/>
    <w:rsid w:val="00A52268"/>
    <w:rsid w:val="00A56B9D"/>
    <w:rsid w:val="00A629C5"/>
    <w:rsid w:val="00A670DE"/>
    <w:rsid w:val="00A83CFD"/>
    <w:rsid w:val="00A94057"/>
    <w:rsid w:val="00AA3B90"/>
    <w:rsid w:val="00AA54FC"/>
    <w:rsid w:val="00AA740D"/>
    <w:rsid w:val="00AD17EE"/>
    <w:rsid w:val="00AD2C92"/>
    <w:rsid w:val="00AD5524"/>
    <w:rsid w:val="00AE1932"/>
    <w:rsid w:val="00AF2669"/>
    <w:rsid w:val="00B03BC7"/>
    <w:rsid w:val="00B1252D"/>
    <w:rsid w:val="00B15BA1"/>
    <w:rsid w:val="00B22FC3"/>
    <w:rsid w:val="00B426A7"/>
    <w:rsid w:val="00B46A8C"/>
    <w:rsid w:val="00B51F04"/>
    <w:rsid w:val="00B51F0D"/>
    <w:rsid w:val="00B56159"/>
    <w:rsid w:val="00B632BF"/>
    <w:rsid w:val="00B63B47"/>
    <w:rsid w:val="00B65878"/>
    <w:rsid w:val="00B65E61"/>
    <w:rsid w:val="00B75812"/>
    <w:rsid w:val="00B759FE"/>
    <w:rsid w:val="00B75AF6"/>
    <w:rsid w:val="00B80346"/>
    <w:rsid w:val="00B81FFD"/>
    <w:rsid w:val="00B83FD0"/>
    <w:rsid w:val="00B95E6F"/>
    <w:rsid w:val="00BB0282"/>
    <w:rsid w:val="00BB6E11"/>
    <w:rsid w:val="00BB7B85"/>
    <w:rsid w:val="00BC512E"/>
    <w:rsid w:val="00BC5974"/>
    <w:rsid w:val="00BD0DBE"/>
    <w:rsid w:val="00BD1BF6"/>
    <w:rsid w:val="00BD4A39"/>
    <w:rsid w:val="00BD4D4E"/>
    <w:rsid w:val="00C02411"/>
    <w:rsid w:val="00C12844"/>
    <w:rsid w:val="00C153EA"/>
    <w:rsid w:val="00C24CEE"/>
    <w:rsid w:val="00C3702F"/>
    <w:rsid w:val="00C4333E"/>
    <w:rsid w:val="00C43734"/>
    <w:rsid w:val="00C53A58"/>
    <w:rsid w:val="00C54924"/>
    <w:rsid w:val="00C57B47"/>
    <w:rsid w:val="00C80B1B"/>
    <w:rsid w:val="00C80E91"/>
    <w:rsid w:val="00C82474"/>
    <w:rsid w:val="00C82722"/>
    <w:rsid w:val="00CB377C"/>
    <w:rsid w:val="00CC7356"/>
    <w:rsid w:val="00CE5EAD"/>
    <w:rsid w:val="00CE7CFF"/>
    <w:rsid w:val="00CF08D5"/>
    <w:rsid w:val="00D00238"/>
    <w:rsid w:val="00D06EAB"/>
    <w:rsid w:val="00D27198"/>
    <w:rsid w:val="00D305EF"/>
    <w:rsid w:val="00D333C1"/>
    <w:rsid w:val="00D3528F"/>
    <w:rsid w:val="00D3548D"/>
    <w:rsid w:val="00D510E1"/>
    <w:rsid w:val="00D6024B"/>
    <w:rsid w:val="00D6285A"/>
    <w:rsid w:val="00D65ED4"/>
    <w:rsid w:val="00D66538"/>
    <w:rsid w:val="00D81D52"/>
    <w:rsid w:val="00D91C63"/>
    <w:rsid w:val="00DA4189"/>
    <w:rsid w:val="00DA6153"/>
    <w:rsid w:val="00DB7EEE"/>
    <w:rsid w:val="00DC0353"/>
    <w:rsid w:val="00DC3E77"/>
    <w:rsid w:val="00DC6D9A"/>
    <w:rsid w:val="00DD049A"/>
    <w:rsid w:val="00DD04C4"/>
    <w:rsid w:val="00DD6480"/>
    <w:rsid w:val="00DE48C9"/>
    <w:rsid w:val="00E06B03"/>
    <w:rsid w:val="00E32478"/>
    <w:rsid w:val="00E32FC2"/>
    <w:rsid w:val="00E36E30"/>
    <w:rsid w:val="00E40B59"/>
    <w:rsid w:val="00E4301C"/>
    <w:rsid w:val="00E45FAB"/>
    <w:rsid w:val="00E554E9"/>
    <w:rsid w:val="00E6065B"/>
    <w:rsid w:val="00E76AE9"/>
    <w:rsid w:val="00E7727A"/>
    <w:rsid w:val="00E7740A"/>
    <w:rsid w:val="00E83ECA"/>
    <w:rsid w:val="00E93050"/>
    <w:rsid w:val="00EB2743"/>
    <w:rsid w:val="00EC30CF"/>
    <w:rsid w:val="00EC4722"/>
    <w:rsid w:val="00EC5EBA"/>
    <w:rsid w:val="00EC6FFA"/>
    <w:rsid w:val="00ED3CE2"/>
    <w:rsid w:val="00ED5925"/>
    <w:rsid w:val="00EE53F7"/>
    <w:rsid w:val="00EF1A48"/>
    <w:rsid w:val="00EF3A0A"/>
    <w:rsid w:val="00EF54DD"/>
    <w:rsid w:val="00F0050E"/>
    <w:rsid w:val="00F0524E"/>
    <w:rsid w:val="00F227E1"/>
    <w:rsid w:val="00F336A3"/>
    <w:rsid w:val="00F33FFA"/>
    <w:rsid w:val="00F35675"/>
    <w:rsid w:val="00F508B5"/>
    <w:rsid w:val="00F62C5B"/>
    <w:rsid w:val="00F75930"/>
    <w:rsid w:val="00F924AE"/>
    <w:rsid w:val="00F962AA"/>
    <w:rsid w:val="00F97753"/>
    <w:rsid w:val="00FC731C"/>
    <w:rsid w:val="00FD5397"/>
    <w:rsid w:val="00FD5E81"/>
    <w:rsid w:val="00FD74A7"/>
    <w:rsid w:val="00FE4057"/>
    <w:rsid w:val="00FF142E"/>
    <w:rsid w:val="00FF479C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1"/>
      </w:numPr>
      <w:spacing w:after="240"/>
    </w:pPr>
  </w:style>
  <w:style w:type="character" w:styleId="Hyperlink">
    <w:name w:val="Hyperlink"/>
    <w:rsid w:val="00880CE3"/>
    <w:rPr>
      <w:color w:val="0000FF"/>
      <w:u w:val="single"/>
    </w:rPr>
  </w:style>
  <w:style w:type="paragraph" w:styleId="BodyText2">
    <w:name w:val="Body Text 2"/>
    <w:basedOn w:val="Normal"/>
    <w:rsid w:val="00DE48C9"/>
    <w:pPr>
      <w:numPr>
        <w:ilvl w:val="6"/>
        <w:numId w:val="1"/>
      </w:numPr>
      <w:tabs>
        <w:tab w:val="clear" w:pos="720"/>
      </w:tabs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tabs>
        <w:tab w:val="clear" w:pos="720"/>
      </w:tabs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pPr>
      <w:tabs>
        <w:tab w:val="center" w:pos="4513"/>
        <w:tab w:val="right" w:pos="9027"/>
      </w:tabs>
      <w:jc w:val="left"/>
    </w:pPr>
  </w:style>
  <w:style w:type="paragraph" w:styleId="NormalWeb">
    <w:name w:val="Normal (Web)"/>
    <w:basedOn w:val="Normal"/>
    <w:rsid w:val="00880CE3"/>
    <w:pPr>
      <w:tabs>
        <w:tab w:val="clear" w:pos="720"/>
      </w:tabs>
      <w:jc w:val="left"/>
    </w:pPr>
    <w:rPr>
      <w:sz w:val="24"/>
      <w:szCs w:val="24"/>
      <w:lang w:eastAsia="en-GB"/>
    </w:rPr>
  </w:style>
  <w:style w:type="paragraph" w:styleId="BalloonText">
    <w:name w:val="Balloon Text"/>
    <w:basedOn w:val="Normal"/>
    <w:semiHidden/>
    <w:rsid w:val="008E13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7EEE"/>
  </w:style>
  <w:style w:type="character" w:styleId="CommentReference">
    <w:name w:val="annotation reference"/>
    <w:uiPriority w:val="99"/>
    <w:semiHidden/>
    <w:unhideWhenUsed/>
    <w:rsid w:val="00985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01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8501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0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501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04468"/>
    <w:rPr>
      <w:sz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4A84"/>
    <w:rPr>
      <w:color w:val="800080" w:themeColor="followedHyperlink"/>
      <w:u w:val="single"/>
    </w:rPr>
  </w:style>
  <w:style w:type="paragraph" w:customStyle="1" w:styleId="Textonumerotado">
    <w:name w:val="Texto numerotado"/>
    <w:basedOn w:val="BodyText"/>
    <w:rsid w:val="00483A62"/>
    <w:pPr>
      <w:widowControl w:val="0"/>
      <w:numPr>
        <w:ilvl w:val="0"/>
        <w:numId w:val="10"/>
      </w:numPr>
      <w:snapToGrid w:val="0"/>
      <w:spacing w:before="120" w:after="120"/>
    </w:pPr>
    <w:rPr>
      <w:color w:val="000000"/>
      <w:lang w:val="es-ES"/>
    </w:rPr>
  </w:style>
  <w:style w:type="character" w:styleId="Strong">
    <w:name w:val="Strong"/>
    <w:basedOn w:val="DefaultParagraphFont"/>
    <w:uiPriority w:val="22"/>
    <w:qFormat/>
    <w:rsid w:val="00D3548D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07E8"/>
    <w:rPr>
      <w:rFonts w:ascii="Courier New" w:hAnsi="Courier New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table of figures" w:uiPriority="0"/>
    <w:lsdException w:name="envelope address" w:uiPriority="0"/>
    <w:lsdException w:name="footnote reference" w:uiPriority="0"/>
    <w:lsdException w:name="page number" w:uiPriority="0"/>
    <w:lsdException w:name="endnote text" w:uiPriority="0"/>
    <w:lsdException w:name="table of authorities" w:uiPriority="0"/>
    <w:lsdException w:name="toa heading" w:uiPriority="0"/>
    <w:lsdException w:name="List Bullet" w:uiPriority="0"/>
    <w:lsdException w:name="List Number" w:uiPriority="0"/>
    <w:lsdException w:name="List Bullet 2" w:uiPriority="0"/>
    <w:lsdException w:name="List Bullet 4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jc w:val="both"/>
    </w:pPr>
    <w:rPr>
      <w:sz w:val="22"/>
      <w:lang w:val="en-GB" w:eastAsia="en-US"/>
    </w:rPr>
  </w:style>
  <w:style w:type="paragraph" w:styleId="Heading1">
    <w:name w:val="heading 1"/>
    <w:basedOn w:val="Normal"/>
    <w:next w:val="Heading2"/>
    <w:qFormat/>
    <w:rsid w:val="00DE48C9"/>
    <w:pPr>
      <w:keepNext/>
      <w:keepLines/>
      <w:numPr>
        <w:numId w:val="1"/>
      </w:numPr>
      <w:spacing w:after="240"/>
      <w:outlineLvl w:val="0"/>
    </w:pPr>
    <w:rPr>
      <w:b/>
      <w:caps/>
      <w:kern w:val="32"/>
      <w:szCs w:val="22"/>
    </w:rPr>
  </w:style>
  <w:style w:type="paragraph" w:styleId="Heading2">
    <w:name w:val="heading 2"/>
    <w:basedOn w:val="Normal"/>
    <w:next w:val="Heading3"/>
    <w:qFormat/>
    <w:rsid w:val="00DE48C9"/>
    <w:pPr>
      <w:keepNext/>
      <w:keepLines/>
      <w:numPr>
        <w:ilvl w:val="1"/>
        <w:numId w:val="1"/>
      </w:numPr>
      <w:spacing w:after="240"/>
      <w:outlineLvl w:val="1"/>
    </w:pPr>
    <w:rPr>
      <w:smallCaps/>
    </w:rPr>
  </w:style>
  <w:style w:type="paragraph" w:styleId="Heading3">
    <w:name w:val="heading 3"/>
    <w:basedOn w:val="Normal"/>
    <w:next w:val="Heading4"/>
    <w:qFormat/>
    <w:rsid w:val="00DE48C9"/>
    <w:pPr>
      <w:keepNext/>
      <w:keepLines/>
      <w:numPr>
        <w:ilvl w:val="2"/>
        <w:numId w:val="1"/>
      </w:numPr>
      <w:spacing w:after="240"/>
      <w:outlineLvl w:val="2"/>
    </w:pPr>
    <w:rPr>
      <w:b/>
    </w:rPr>
  </w:style>
  <w:style w:type="paragraph" w:styleId="Heading4">
    <w:name w:val="heading 4"/>
    <w:basedOn w:val="Normal"/>
    <w:next w:val="Heading5"/>
    <w:qFormat/>
    <w:rsid w:val="00DE48C9"/>
    <w:pPr>
      <w:keepNext/>
      <w:keepLines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BodyText"/>
    <w:qFormat/>
    <w:rsid w:val="00DE48C9"/>
    <w:pPr>
      <w:keepNext/>
      <w:keepLines/>
      <w:numPr>
        <w:ilvl w:val="4"/>
        <w:numId w:val="1"/>
      </w:numPr>
      <w:spacing w:after="24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spacing w:after="240"/>
      <w:outlineLvl w:val="5"/>
    </w:pPr>
  </w:style>
  <w:style w:type="paragraph" w:styleId="Heading7">
    <w:name w:val="heading 7"/>
    <w:basedOn w:val="Normal"/>
    <w:next w:val="Normal"/>
    <w:qFormat/>
    <w:pPr>
      <w:spacing w:after="24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48C9"/>
    <w:pPr>
      <w:numPr>
        <w:ilvl w:val="5"/>
        <w:numId w:val="1"/>
      </w:numPr>
      <w:spacing w:after="240"/>
    </w:pPr>
  </w:style>
  <w:style w:type="character" w:styleId="Hyperlink">
    <w:name w:val="Hyperlink"/>
    <w:rsid w:val="00880CE3"/>
    <w:rPr>
      <w:color w:val="0000FF"/>
      <w:u w:val="single"/>
    </w:rPr>
  </w:style>
  <w:style w:type="paragraph" w:styleId="BodyText2">
    <w:name w:val="Body Text 2"/>
    <w:basedOn w:val="Normal"/>
    <w:rsid w:val="00DE48C9"/>
    <w:pPr>
      <w:numPr>
        <w:ilvl w:val="6"/>
        <w:numId w:val="1"/>
      </w:numPr>
      <w:tabs>
        <w:tab w:val="clear" w:pos="720"/>
      </w:tabs>
      <w:spacing w:after="240"/>
    </w:pPr>
  </w:style>
  <w:style w:type="paragraph" w:styleId="BodyText3">
    <w:name w:val="Body Text 3"/>
    <w:basedOn w:val="Normal"/>
    <w:rsid w:val="00DE48C9"/>
    <w:pPr>
      <w:numPr>
        <w:ilvl w:val="7"/>
        <w:numId w:val="1"/>
      </w:numPr>
      <w:tabs>
        <w:tab w:val="clear" w:pos="720"/>
      </w:tabs>
      <w:spacing w:after="240"/>
    </w:pPr>
  </w:style>
  <w:style w:type="paragraph" w:customStyle="1" w:styleId="BodyText4">
    <w:name w:val="Body Text 4"/>
    <w:basedOn w:val="Normal"/>
    <w:rsid w:val="00DE48C9"/>
    <w:pPr>
      <w:numPr>
        <w:ilvl w:val="8"/>
        <w:numId w:val="1"/>
      </w:numPr>
      <w:tabs>
        <w:tab w:val="clear" w:pos="720"/>
      </w:tabs>
      <w:spacing w:after="240"/>
    </w:pPr>
  </w:style>
  <w:style w:type="paragraph" w:styleId="EndnoteText">
    <w:name w:val="endnote text"/>
    <w:basedOn w:val="Normal"/>
    <w:semiHidden/>
    <w:pPr>
      <w:jc w:val="left"/>
    </w:pPr>
    <w:rPr>
      <w:sz w:val="20"/>
    </w:rPr>
  </w:style>
  <w:style w:type="character" w:styleId="FootnoteReference">
    <w:name w:val="footnote reference"/>
    <w:rPr>
      <w:vertAlign w:val="superscript"/>
    </w:rPr>
  </w:style>
  <w:style w:type="paragraph" w:styleId="FootnoteText">
    <w:name w:val="footnote text"/>
    <w:basedOn w:val="Normal"/>
    <w:pPr>
      <w:ind w:firstLine="720"/>
    </w:pPr>
    <w:rPr>
      <w:sz w:val="20"/>
    </w:rPr>
  </w:style>
  <w:style w:type="paragraph" w:styleId="Index1">
    <w:name w:val="index 1"/>
    <w:basedOn w:val="Normal"/>
    <w:next w:val="Normal"/>
    <w:semiHidden/>
    <w:pPr>
      <w:ind w:left="221" w:hanging="221"/>
    </w:pPr>
  </w:style>
  <w:style w:type="paragraph" w:styleId="IndexHeading">
    <w:name w:val="index heading"/>
    <w:basedOn w:val="Normal"/>
    <w:next w:val="Index1"/>
    <w:semiHidden/>
  </w:style>
  <w:style w:type="paragraph" w:styleId="ListBullet">
    <w:name w:val="List Bullet"/>
    <w:basedOn w:val="Normal"/>
    <w:semiHidden/>
    <w:pPr>
      <w:numPr>
        <w:numId w:val="2"/>
      </w:numPr>
    </w:pPr>
  </w:style>
  <w:style w:type="paragraph" w:styleId="ListBullet2">
    <w:name w:val="List Bullet 2"/>
    <w:basedOn w:val="Normal"/>
    <w:semiHidden/>
    <w:pPr>
      <w:numPr>
        <w:numId w:val="3"/>
      </w:numPr>
      <w:tabs>
        <w:tab w:val="clear" w:pos="643"/>
      </w:tabs>
      <w:ind w:left="1440" w:hanging="720"/>
    </w:pPr>
  </w:style>
  <w:style w:type="paragraph" w:styleId="ListBullet4">
    <w:name w:val="List Bullet 4"/>
    <w:basedOn w:val="Normal"/>
    <w:semiHidden/>
    <w:pPr>
      <w:numPr>
        <w:numId w:val="4"/>
      </w:numPr>
      <w:tabs>
        <w:tab w:val="clear" w:pos="1209"/>
        <w:tab w:val="left" w:pos="1440"/>
      </w:tabs>
      <w:ind w:left="2160" w:hanging="720"/>
    </w:pPr>
  </w:style>
  <w:style w:type="paragraph" w:styleId="ListNumber">
    <w:name w:val="List Number"/>
    <w:basedOn w:val="Normal"/>
    <w:semiHidden/>
    <w:pPr>
      <w:numPr>
        <w:numId w:val="6"/>
      </w:numPr>
      <w:tabs>
        <w:tab w:val="clear" w:pos="360"/>
      </w:tabs>
    </w:pPr>
  </w:style>
  <w:style w:type="paragraph" w:styleId="ListNumber2">
    <w:name w:val="List Number 2"/>
    <w:basedOn w:val="Normal"/>
    <w:semiHidden/>
    <w:pPr>
      <w:numPr>
        <w:numId w:val="5"/>
      </w:numPr>
      <w:tabs>
        <w:tab w:val="clear" w:pos="643"/>
      </w:tabs>
      <w:ind w:left="1440" w:hanging="720"/>
    </w:pPr>
  </w:style>
  <w:style w:type="paragraph" w:styleId="PlainText">
    <w:name w:val="Plain Text"/>
    <w:basedOn w:val="Normal"/>
    <w:link w:val="PlainTextChar"/>
    <w:uiPriority w:val="99"/>
    <w:semiHidden/>
    <w:rPr>
      <w:rFonts w:ascii="Courier New" w:hAnsi="Courier New"/>
      <w:sz w:val="20"/>
    </w:rPr>
  </w:style>
  <w:style w:type="paragraph" w:styleId="Subtitle">
    <w:name w:val="Subtitle"/>
    <w:basedOn w:val="Normal"/>
    <w:qFormat/>
    <w:pPr>
      <w:jc w:val="center"/>
      <w:outlineLvl w:val="1"/>
    </w:pPr>
  </w:style>
  <w:style w:type="paragraph" w:styleId="TableofAuthorities">
    <w:name w:val="table of authorities"/>
    <w:basedOn w:val="Normal"/>
    <w:next w:val="Normal"/>
    <w:semiHidden/>
  </w:style>
  <w:style w:type="paragraph" w:styleId="TableofFigures">
    <w:name w:val="table of figures"/>
    <w:basedOn w:val="Normal"/>
    <w:next w:val="Normal"/>
    <w:semiHidden/>
  </w:style>
  <w:style w:type="paragraph" w:styleId="Title">
    <w:name w:val="Title"/>
    <w:basedOn w:val="Normal"/>
    <w:qFormat/>
    <w:pPr>
      <w:jc w:val="center"/>
    </w:pPr>
    <w:rPr>
      <w:b/>
      <w:caps/>
      <w:kern w:val="28"/>
    </w:rPr>
  </w:style>
  <w:style w:type="paragraph" w:customStyle="1" w:styleId="Title2">
    <w:name w:val="Title 2"/>
    <w:basedOn w:val="Normal"/>
    <w:pPr>
      <w:jc w:val="center"/>
    </w:pPr>
    <w:rPr>
      <w:u w:val="single"/>
    </w:rPr>
  </w:style>
  <w:style w:type="paragraph" w:customStyle="1" w:styleId="Title3">
    <w:name w:val="Title 3"/>
    <w:basedOn w:val="Normal"/>
    <w:pPr>
      <w:jc w:val="center"/>
    </w:pPr>
    <w:rPr>
      <w:i/>
    </w:rPr>
  </w:style>
  <w:style w:type="paragraph" w:customStyle="1" w:styleId="TitleCountry">
    <w:name w:val="Title Country"/>
    <w:basedOn w:val="Normal"/>
    <w:pPr>
      <w:jc w:val="center"/>
    </w:pPr>
    <w:rPr>
      <w:caps/>
    </w:rPr>
  </w:style>
  <w:style w:type="paragraph" w:styleId="TOAHeading">
    <w:name w:val="toa heading"/>
    <w:basedOn w:val="Normal"/>
    <w:next w:val="Normal"/>
    <w:semiHidden/>
    <w:rPr>
      <w:b/>
    </w:rPr>
  </w:style>
  <w:style w:type="paragraph" w:styleId="TOC1">
    <w:name w:val="toc 1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  <w:caps/>
    </w:rPr>
  </w:style>
  <w:style w:type="paragraph" w:styleId="TOC2">
    <w:name w:val="toc 2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smallCaps/>
    </w:rPr>
  </w:style>
  <w:style w:type="paragraph" w:styleId="TOC3">
    <w:name w:val="toc 3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b/>
    </w:rPr>
  </w:style>
  <w:style w:type="paragraph" w:styleId="TOC4">
    <w:name w:val="toc 4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</w:style>
  <w:style w:type="paragraph" w:styleId="TOC5">
    <w:name w:val="toc 5"/>
    <w:basedOn w:val="Normal"/>
    <w:next w:val="Normal"/>
    <w:autoRedefine/>
    <w:pPr>
      <w:tabs>
        <w:tab w:val="right" w:leader="dot" w:pos="9072"/>
      </w:tabs>
      <w:spacing w:before="60" w:after="60"/>
      <w:ind w:left="720" w:right="720" w:hanging="720"/>
      <w:jc w:val="left"/>
    </w:pPr>
    <w:rPr>
      <w:i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072"/>
      </w:tabs>
      <w:spacing w:before="60" w:after="60"/>
      <w:ind w:left="720" w:right="720"/>
      <w:jc w:val="left"/>
    </w:pPr>
    <w:rPr>
      <w:sz w:val="20"/>
    </w:rPr>
  </w:style>
  <w:style w:type="paragraph" w:styleId="TOC7">
    <w:name w:val="toc 7"/>
    <w:basedOn w:val="Normal"/>
    <w:next w:val="Normal"/>
    <w:autoRedefine/>
    <w:semiHidden/>
    <w:pPr>
      <w:tabs>
        <w:tab w:val="right" w:leader="dot" w:pos="9072"/>
      </w:tabs>
      <w:spacing w:before="60" w:after="60"/>
      <w:ind w:left="1100" w:right="720"/>
      <w:jc w:val="left"/>
    </w:pPr>
    <w:rPr>
      <w:sz w:val="20"/>
    </w:rPr>
  </w:style>
  <w:style w:type="paragraph" w:styleId="TOC8">
    <w:name w:val="toc 8"/>
    <w:basedOn w:val="Normal"/>
    <w:next w:val="Normal"/>
    <w:autoRedefine/>
    <w:semiHidden/>
    <w:pPr>
      <w:tabs>
        <w:tab w:val="right" w:leader="dot" w:pos="9072"/>
      </w:tabs>
      <w:spacing w:before="60" w:after="60"/>
      <w:ind w:left="1321" w:right="720"/>
      <w:jc w:val="left"/>
    </w:pPr>
    <w:rPr>
      <w:sz w:val="20"/>
    </w:rPr>
  </w:style>
  <w:style w:type="paragraph" w:styleId="TOC9">
    <w:name w:val="toc 9"/>
    <w:basedOn w:val="Normal"/>
    <w:next w:val="Normal"/>
    <w:autoRedefine/>
    <w:semiHidden/>
    <w:pPr>
      <w:tabs>
        <w:tab w:val="right" w:leader="dot" w:pos="9072"/>
      </w:tabs>
      <w:spacing w:before="60" w:after="60"/>
      <w:ind w:left="1542" w:right="720"/>
      <w:jc w:val="left"/>
    </w:pPr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customStyle="1" w:styleId="Quotation">
    <w:name w:val="Quotation"/>
    <w:basedOn w:val="Normal"/>
    <w:pPr>
      <w:spacing w:after="240"/>
      <w:ind w:left="720" w:right="720"/>
    </w:pPr>
  </w:style>
  <w:style w:type="paragraph" w:customStyle="1" w:styleId="QuotationDouble">
    <w:name w:val="Quotation Double"/>
    <w:basedOn w:val="Normal"/>
    <w:pPr>
      <w:spacing w:after="240"/>
      <w:ind w:left="1440" w:right="1440"/>
    </w:pPr>
  </w:style>
  <w:style w:type="paragraph" w:customStyle="1" w:styleId="FootnoteQuotation">
    <w:name w:val="Footnote Quotation"/>
    <w:basedOn w:val="Normal"/>
    <w:pPr>
      <w:ind w:left="720" w:right="720"/>
    </w:pPr>
    <w:rPr>
      <w:sz w:val="20"/>
    </w:rPr>
  </w:style>
  <w:style w:type="paragraph" w:styleId="Footer">
    <w:name w:val="footer"/>
    <w:basedOn w:val="Normal"/>
    <w:pPr>
      <w:tabs>
        <w:tab w:val="center" w:pos="4513"/>
        <w:tab w:val="right" w:pos="9027"/>
      </w:tabs>
    </w:pPr>
  </w:style>
  <w:style w:type="paragraph" w:styleId="Header">
    <w:name w:val="header"/>
    <w:basedOn w:val="Normal"/>
    <w:pPr>
      <w:tabs>
        <w:tab w:val="center" w:pos="4513"/>
        <w:tab w:val="right" w:pos="9027"/>
      </w:tabs>
      <w:jc w:val="left"/>
    </w:pPr>
  </w:style>
  <w:style w:type="paragraph" w:styleId="NormalWeb">
    <w:name w:val="Normal (Web)"/>
    <w:basedOn w:val="Normal"/>
    <w:rsid w:val="00880CE3"/>
    <w:pPr>
      <w:tabs>
        <w:tab w:val="clear" w:pos="720"/>
      </w:tabs>
      <w:jc w:val="left"/>
    </w:pPr>
    <w:rPr>
      <w:sz w:val="24"/>
      <w:szCs w:val="24"/>
      <w:lang w:eastAsia="en-GB"/>
    </w:rPr>
  </w:style>
  <w:style w:type="paragraph" w:styleId="BalloonText">
    <w:name w:val="Balloon Text"/>
    <w:basedOn w:val="Normal"/>
    <w:semiHidden/>
    <w:rsid w:val="008E139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B7EEE"/>
  </w:style>
  <w:style w:type="character" w:styleId="CommentReference">
    <w:name w:val="annotation reference"/>
    <w:uiPriority w:val="99"/>
    <w:semiHidden/>
    <w:unhideWhenUsed/>
    <w:rsid w:val="009850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01C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8501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0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501C"/>
    <w:rPr>
      <w:b/>
      <w:bCs/>
      <w:lang w:val="en-GB" w:eastAsia="en-US"/>
    </w:rPr>
  </w:style>
  <w:style w:type="paragraph" w:styleId="Revision">
    <w:name w:val="Revision"/>
    <w:hidden/>
    <w:uiPriority w:val="99"/>
    <w:semiHidden/>
    <w:rsid w:val="00904468"/>
    <w:rPr>
      <w:sz w:val="22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D4A84"/>
    <w:rPr>
      <w:color w:val="800080" w:themeColor="followedHyperlink"/>
      <w:u w:val="single"/>
    </w:rPr>
  </w:style>
  <w:style w:type="paragraph" w:customStyle="1" w:styleId="Textonumerotado">
    <w:name w:val="Texto numerotado"/>
    <w:basedOn w:val="BodyText"/>
    <w:rsid w:val="00483A62"/>
    <w:pPr>
      <w:widowControl w:val="0"/>
      <w:numPr>
        <w:ilvl w:val="0"/>
        <w:numId w:val="10"/>
      </w:numPr>
      <w:snapToGrid w:val="0"/>
      <w:spacing w:before="120" w:after="120"/>
    </w:pPr>
    <w:rPr>
      <w:color w:val="000000"/>
      <w:lang w:val="es-ES"/>
    </w:rPr>
  </w:style>
  <w:style w:type="character" w:styleId="Strong">
    <w:name w:val="Strong"/>
    <w:basedOn w:val="DefaultParagraphFont"/>
    <w:uiPriority w:val="22"/>
    <w:qFormat/>
    <w:rsid w:val="00D3548D"/>
    <w:rPr>
      <w:b/>
      <w:bCs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07E8"/>
    <w:rPr>
      <w:rFonts w:ascii="Courier New" w:hAnsi="Courier New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58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93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80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53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7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34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3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84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937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15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395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7764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16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219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87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62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748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28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861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3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471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9084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16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3510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23963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42608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342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58806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9559850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4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19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277">
                  <w:marLeft w:val="0"/>
                  <w:marRight w:val="-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69112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29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6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212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04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718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16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02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56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324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655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2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876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462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255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7215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99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203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4862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3308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406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27107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07723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7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afie.es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ecretaria@afie.es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386E-FE64-4B4A-846F-F6DFD3CE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1452</Words>
  <Characters>8085</Characters>
  <Application>Microsoft Office Word</Application>
  <DocSecurity>4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WTO - OMC</Company>
  <LinksUpToDate>false</LinksUpToDate>
  <CharactersWithSpaces>9518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Rubio Colomer, Ester</cp:lastModifiedBy>
  <cp:revision>2</cp:revision>
  <cp:lastPrinted>2017-10-16T06:59:00Z</cp:lastPrinted>
  <dcterms:created xsi:type="dcterms:W3CDTF">2017-10-17T10:56:00Z</dcterms:created>
  <dcterms:modified xsi:type="dcterms:W3CDTF">2017-10-17T10:56:00Z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